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CD" w:rsidRPr="00306336" w:rsidRDefault="00306336" w:rsidP="005B2ECD">
      <w:pPr>
        <w:pStyle w:val="Style1"/>
        <w:widowControl/>
        <w:jc w:val="center"/>
        <w:rPr>
          <w:rStyle w:val="FontStyle11"/>
          <w:b/>
          <w:sz w:val="28"/>
          <w:szCs w:val="28"/>
        </w:rPr>
      </w:pPr>
      <w:r w:rsidRPr="00306336">
        <w:rPr>
          <w:rStyle w:val="FontStyle11"/>
          <w:b/>
          <w:sz w:val="28"/>
          <w:szCs w:val="28"/>
        </w:rPr>
        <w:t xml:space="preserve">СРЕДСТВА ЗАЩИТЫ </w:t>
      </w:r>
      <w:proofErr w:type="gramStart"/>
      <w:r w:rsidRPr="00306336">
        <w:rPr>
          <w:rStyle w:val="FontStyle11"/>
          <w:b/>
          <w:sz w:val="28"/>
          <w:szCs w:val="28"/>
        </w:rPr>
        <w:t>РАБОТАЮЩИХ</w:t>
      </w:r>
      <w:proofErr w:type="gramEnd"/>
    </w:p>
    <w:p w:rsidR="005B2ECD" w:rsidRPr="00C97A96" w:rsidRDefault="005B2ECD" w:rsidP="005B2ECD">
      <w:pPr>
        <w:pStyle w:val="Style2"/>
        <w:widowControl/>
        <w:spacing w:line="240" w:lineRule="auto"/>
        <w:rPr>
          <w:b/>
        </w:rPr>
      </w:pP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Согласно Закону Республики Беларусь от 23.06.2008 № 356-3 «Об охране труда» (далее -</w:t>
      </w:r>
      <w:r>
        <w:rPr>
          <w:rStyle w:val="FontStyle12"/>
          <w:sz w:val="28"/>
          <w:szCs w:val="28"/>
        </w:rPr>
        <w:t xml:space="preserve"> </w:t>
      </w:r>
      <w:r w:rsidR="005B2ECD" w:rsidRPr="00C97A96">
        <w:rPr>
          <w:rStyle w:val="FontStyle12"/>
          <w:sz w:val="28"/>
          <w:szCs w:val="28"/>
        </w:rPr>
        <w:t xml:space="preserve">Закон) под средствами индивидуальной и коллективной защиты понимаются технические средства, предназначенные для предотвращения или уменьшения воздействия </w:t>
      </w:r>
      <w:proofErr w:type="gramStart"/>
      <w:r w:rsidR="005B2ECD" w:rsidRPr="00C97A96">
        <w:rPr>
          <w:rStyle w:val="FontStyle12"/>
          <w:sz w:val="28"/>
          <w:szCs w:val="28"/>
        </w:rPr>
        <w:t>на</w:t>
      </w:r>
      <w:proofErr w:type="gramEnd"/>
      <w:r w:rsidR="005B2ECD" w:rsidRPr="00C97A96">
        <w:rPr>
          <w:rStyle w:val="FontStyle12"/>
          <w:sz w:val="28"/>
          <w:szCs w:val="28"/>
        </w:rPr>
        <w:t xml:space="preserve"> работающих вредных и (или) опасных производственных факторов, а также для защиты от загрязнения и при работе в неблагоприятных температурных условиях.</w:t>
      </w: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proofErr w:type="gramStart"/>
      <w:r w:rsidR="005B2ECD" w:rsidRPr="00C97A96">
        <w:rPr>
          <w:rStyle w:val="FontStyle12"/>
          <w:sz w:val="28"/>
          <w:szCs w:val="28"/>
        </w:rPr>
        <w:t xml:space="preserve">По статье 9 «Право работающего на охрану труда» Закона работающий имеет право на получение от работодателя достоверной информации о средствах защиты от воздействия вредных и (или) опасных производственных факторов, а работник также имеет право на обеспечение необходимыми средствами коллективной и индивидуальной защиты, на отказ от выполнения порученной работы в случае </w:t>
      </w:r>
      <w:proofErr w:type="spellStart"/>
      <w:r w:rsidR="005B2ECD" w:rsidRPr="00C97A96">
        <w:rPr>
          <w:rStyle w:val="FontStyle12"/>
          <w:sz w:val="28"/>
          <w:szCs w:val="28"/>
        </w:rPr>
        <w:t>непредоставления</w:t>
      </w:r>
      <w:proofErr w:type="spellEnd"/>
      <w:r w:rsidR="005B2ECD" w:rsidRPr="00C97A96">
        <w:rPr>
          <w:rStyle w:val="FontStyle12"/>
          <w:sz w:val="28"/>
          <w:szCs w:val="28"/>
        </w:rPr>
        <w:t xml:space="preserve"> ему средств индивидуальной защиты, непосредственно обеспечивающих безопасность труда.</w:t>
      </w:r>
      <w:proofErr w:type="gramEnd"/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Типовой перечень средств индивидуальной защиты, непосредственно обеспечивающих безопасность труда, утвержден постановлением Министерства труда Республики Беларусь от 19.04.2000 №65.</w:t>
      </w: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По статье 13 «Обязанности работодателя по обеспечению охраны труда» Закона работодатель обязан обеспечивать эффективную эксплуатацию средств индивидуальной и коллективной защиты, информировать работающих о полагающихся средствах индивидуальной защиты, а наниматель также обязан предоставлять работникам, занятым на производстве с вредными и (или) опасными условиями труда, а также на работах, связанных с загрязнением или выполняемых в неблагоприятных температурных условиях, специальную одежду, специальную обувь и другие необходимые средства индивидуальной защиты, смывающие и обезвреживающие средства в соответствии с установленными нормами; не допускать к работе (отстранять от работы) в соответствующий день (смену) работающего, не использующего требуемые средства индивидуальной защиты, обеспечивающие безопасность труда</w:t>
      </w: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По статье 14 «Права работодателя в области охраны труда» Закона работодатель имеет право требовать от работающих соблюдения законодательства об охране труда (в том числе в части, касающейся средств защиты).</w:t>
      </w: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По статье 15 «Обязанности работающего в области охраны труда» Закона работающий обязан использовать и правильно применять средства индивидуальной и коллективной защиты, а работник также обязан в случае отсутствия средств индивидуальной защиты немедленно уведомлять об этом непосредственного руководителя; 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иное должностное лицо нанимателя о неисправности средств защиты.</w:t>
      </w: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proofErr w:type="gramStart"/>
      <w:r w:rsidR="005B2ECD" w:rsidRPr="00C97A96">
        <w:rPr>
          <w:rStyle w:val="FontStyle12"/>
          <w:sz w:val="28"/>
          <w:szCs w:val="28"/>
        </w:rPr>
        <w:t xml:space="preserve">Согласно статье 22 «Обеспечение работающих средствами индивидуальной защиты, смывающими и обезвреживающими средствами» Закона обеспечение работников, занятых 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условиях, средствами индивидуальной защиты, смывающими и обезвреживающими средствами осуществляется по нормам и в порядке, определяемым Правительством Республики Беларусь или уполномоченным </w:t>
      </w:r>
      <w:r w:rsidR="005B2ECD" w:rsidRPr="00C97A96">
        <w:rPr>
          <w:rStyle w:val="FontStyle12"/>
          <w:sz w:val="28"/>
          <w:szCs w:val="28"/>
        </w:rPr>
        <w:lastRenderedPageBreak/>
        <w:t>им органом.</w:t>
      </w:r>
      <w:proofErr w:type="gramEnd"/>
      <w:r w:rsidR="005B2ECD" w:rsidRPr="00C97A96">
        <w:rPr>
          <w:rStyle w:val="FontStyle12"/>
          <w:sz w:val="28"/>
          <w:szCs w:val="28"/>
        </w:rPr>
        <w:t xml:space="preserve"> В настоящее время в республике действуют Инструкция о порядке обеспечения работников средствами индивидуальной защиты (постановление Министерства труда и социальной защиты Республики Беларусь от 30.12.2008 № 209) и Постановление Министерства труда и социальной защиты Республики Беларусь от 30.12.2008 № 208 "О нормах и порядке обеспечения работников смывающими и обезвреживающими средствами".</w:t>
      </w: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proofErr w:type="gramStart"/>
      <w:r w:rsidR="005B2ECD" w:rsidRPr="00C97A96">
        <w:rPr>
          <w:rStyle w:val="FontStyle12"/>
          <w:sz w:val="28"/>
          <w:szCs w:val="28"/>
        </w:rPr>
        <w:t>Работающие по гражданско-правовым договорам обеспечиваются средствами индивидуальной защиты, смывающими и обезвреживающими средствами в соответствии с данными договорами.</w:t>
      </w:r>
      <w:proofErr w:type="gramEnd"/>
    </w:p>
    <w:p w:rsidR="005B2ECD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Применяемые средства индивидуальной защиты, в том числе иностранного производства, должны соответствовать требованиям, установленным законодательством Республики Беларусь для данных средств индивидуальной защиты, и обеспечивать безопасные условия труда работающих. В частности в настоящее время действует Перечень продукции, услуг, персонала и иных объектов оценки соответствия, подлежащих обязательному подтверждению соответствия в Республике Беларусь (постановление Государственного комитета по стандартизации Республики Беларусь от 16.12.2008 № 60).</w:t>
      </w:r>
    </w:p>
    <w:p w:rsidR="00306336" w:rsidRDefault="0030633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</w:p>
    <w:p w:rsidR="00306336" w:rsidRDefault="0030633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</w:p>
    <w:p w:rsidR="00306336" w:rsidRDefault="0030633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</w:p>
    <w:p w:rsidR="00306336" w:rsidRDefault="0030633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</w:p>
    <w:p w:rsidR="00306336" w:rsidRDefault="0030633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</w:p>
    <w:p w:rsidR="00306336" w:rsidRDefault="0030633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</w:p>
    <w:p w:rsidR="00306336" w:rsidRDefault="0030633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</w:p>
    <w:p w:rsidR="00306336" w:rsidRDefault="0030633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</w:p>
    <w:p w:rsidR="00306336" w:rsidRDefault="0030633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</w:p>
    <w:p w:rsidR="00306336" w:rsidRDefault="0030633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</w:p>
    <w:p w:rsidR="00306336" w:rsidRDefault="0030633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</w:p>
    <w:p w:rsidR="00306336" w:rsidRDefault="0030633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</w:p>
    <w:p w:rsidR="00306336" w:rsidRDefault="0030633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</w:p>
    <w:p w:rsidR="00306336" w:rsidRDefault="0030633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</w:p>
    <w:p w:rsidR="00306336" w:rsidRDefault="0030633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</w:p>
    <w:p w:rsidR="00306336" w:rsidRDefault="0030633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</w:p>
    <w:p w:rsidR="00306336" w:rsidRDefault="0030633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</w:p>
    <w:p w:rsidR="00306336" w:rsidRDefault="0030633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</w:p>
    <w:p w:rsidR="00306336" w:rsidRDefault="0030633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</w:p>
    <w:p w:rsidR="00306336" w:rsidRDefault="0030633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</w:p>
    <w:p w:rsidR="00306336" w:rsidRDefault="0030633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</w:p>
    <w:p w:rsidR="00306336" w:rsidRDefault="0030633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</w:p>
    <w:p w:rsidR="00306336" w:rsidRDefault="0030633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</w:p>
    <w:p w:rsidR="00306336" w:rsidRDefault="0030633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</w:p>
    <w:p w:rsidR="00306336" w:rsidRDefault="0030633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</w:p>
    <w:p w:rsidR="00306336" w:rsidRDefault="0030633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</w:p>
    <w:p w:rsidR="00306336" w:rsidRDefault="0030633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</w:p>
    <w:p w:rsidR="00306336" w:rsidRDefault="0030633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</w:p>
    <w:p w:rsidR="00306336" w:rsidRDefault="0030633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</w:p>
    <w:p w:rsidR="00306336" w:rsidRDefault="0030633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</w:p>
    <w:p w:rsidR="00C97A96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jc w:val="center"/>
        <w:rPr>
          <w:rStyle w:val="FontStyle12"/>
          <w:b/>
          <w:sz w:val="28"/>
          <w:szCs w:val="28"/>
        </w:rPr>
      </w:pPr>
      <w:r w:rsidRPr="00C97A96">
        <w:rPr>
          <w:rStyle w:val="FontStyle12"/>
          <w:b/>
          <w:sz w:val="28"/>
          <w:szCs w:val="28"/>
        </w:rPr>
        <w:lastRenderedPageBreak/>
        <w:t>КЛАССИФИКАЦИЯ СРЕДСТВ ЗАЩИТЫ</w:t>
      </w:r>
    </w:p>
    <w:p w:rsidR="005B2ECD" w:rsidRPr="00C97A96" w:rsidRDefault="005B2ECD" w:rsidP="005B2ECD">
      <w:pPr>
        <w:pStyle w:val="Style2"/>
        <w:widowControl/>
        <w:spacing w:line="240" w:lineRule="auto"/>
        <w:ind w:firstLine="284"/>
        <w:rPr>
          <w:sz w:val="28"/>
          <w:szCs w:val="28"/>
        </w:rPr>
      </w:pP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Средства защиты работающих в зависимости от характера их применения подразделяют на две категории: средства коллективной защиты и средства индивидуальной защиты.</w:t>
      </w:r>
    </w:p>
    <w:p w:rsidR="005B2ECD" w:rsidRPr="00C97A96" w:rsidRDefault="005B2ECD" w:rsidP="005B2ECD">
      <w:pPr>
        <w:pStyle w:val="Style2"/>
        <w:widowControl/>
        <w:numPr>
          <w:ilvl w:val="0"/>
          <w:numId w:val="31"/>
        </w:numPr>
        <w:tabs>
          <w:tab w:val="left" w:pos="142"/>
        </w:tabs>
        <w:spacing w:line="240" w:lineRule="auto"/>
        <w:ind w:left="284" w:firstLine="284"/>
        <w:rPr>
          <w:rStyle w:val="FontStyle12"/>
          <w:sz w:val="28"/>
          <w:szCs w:val="28"/>
        </w:rPr>
      </w:pPr>
      <w:r w:rsidRPr="00C97A96">
        <w:rPr>
          <w:rStyle w:val="FontStyle12"/>
          <w:b/>
          <w:sz w:val="28"/>
          <w:szCs w:val="28"/>
        </w:rPr>
        <w:t>Средства коллективной защиты в зависимости от назначения подразделяют на классы:</w:t>
      </w:r>
      <w:r w:rsidRPr="00C97A96">
        <w:rPr>
          <w:rStyle w:val="FontStyle12"/>
          <w:sz w:val="28"/>
          <w:szCs w:val="28"/>
        </w:rPr>
        <w:t xml:space="preserve"> </w:t>
      </w: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средства нормализации воздушной среды производственных помещений и рабочих мест (от повышенного или пониженного барометрического давления и его резкого изменения, повышенной или пониженной влажности воздуха, повышенной или пониженной ионизации воздуха, повышенной или пониженной концентрации кислорода в воздухе, повышенной концентрации вредных аэрозолей в воздухе);</w:t>
      </w: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 xml:space="preserve">средства нормализации освещения производственных помещений и рабочих мест (пониженной яркости, отсутствия или недостатка естественного света, пониженной видимости, дискомфортной или слепящей </w:t>
      </w:r>
      <w:proofErr w:type="spellStart"/>
      <w:r w:rsidR="005B2ECD" w:rsidRPr="00C97A96">
        <w:rPr>
          <w:rStyle w:val="FontStyle12"/>
          <w:sz w:val="28"/>
          <w:szCs w:val="28"/>
        </w:rPr>
        <w:t>блескости</w:t>
      </w:r>
      <w:proofErr w:type="spellEnd"/>
      <w:r w:rsidR="005B2ECD" w:rsidRPr="00C97A96">
        <w:rPr>
          <w:rStyle w:val="FontStyle12"/>
          <w:sz w:val="28"/>
          <w:szCs w:val="28"/>
        </w:rPr>
        <w:t>, повышенной пульсации светового потока, пониженного индекса цветопередачи);</w:t>
      </w: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средства защиты от повышенного уровня ионизирующих излучений;</w:t>
      </w: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средства защиты от повышенного уровня инфракрасных излучений;</w:t>
      </w: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средства зашиты от повышенного или пониженного уровня ультрафиолетовых излучений;</w:t>
      </w: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средства защиты от повышенного уровня электромагнитных излучений;</w:t>
      </w: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средства защиты от повышенной напряженности магнитных и электрических полей;</w:t>
      </w: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средства защиты от повышенного уровня лазерного излучения;</w:t>
      </w: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средства защиты от повышенного уровня шума;</w:t>
      </w: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средства защиты от повышенного уровня вибрации (общей и локальной);</w:t>
      </w: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средства защиты от повышенного уровня ультразвука;</w:t>
      </w: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средства защиты от повышенного уровня инфразвуковых колебаний;</w:t>
      </w: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средства защиты от поражения электрическим током;</w:t>
      </w: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средства защиты от повышенного уровня статического электричества;</w:t>
      </w:r>
    </w:p>
    <w:p w:rsidR="005B2ECD" w:rsidRPr="00C97A96" w:rsidRDefault="005B2ECD" w:rsidP="005B2ECD">
      <w:pPr>
        <w:pStyle w:val="Style2"/>
        <w:widowControl/>
        <w:tabs>
          <w:tab w:val="left" w:pos="9494"/>
        </w:tabs>
        <w:spacing w:line="240" w:lineRule="auto"/>
        <w:ind w:firstLine="284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средства защиты от повышенных или пониженных температур поверхностей</w:t>
      </w:r>
      <w:r w:rsidRPr="00C97A96">
        <w:rPr>
          <w:rStyle w:val="FontStyle12"/>
          <w:sz w:val="28"/>
          <w:szCs w:val="28"/>
        </w:rPr>
        <w:tab/>
        <w:t>-</w:t>
      </w:r>
    </w:p>
    <w:p w:rsidR="005B2ECD" w:rsidRPr="00C97A96" w:rsidRDefault="005B2ECD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оборудования, материалов, заготовок;</w:t>
      </w: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средства защиты от повышенных или пониженных температур воздуха и температурных перепадов;</w:t>
      </w: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средства защиты от воздействия механических факторов (движущихся машин и механизмов; подвижных частей производственного оборудования и инструментов; перемещающихся изделий, заготовок, материалов; нарушения целостности конструкций; обрушивающихся горных пород; сыпучих материалов; падающих с высоты предметов; острых кромок и шероховатостей поверхностей заготовок, инструментов и оборудования; острых углов);</w:t>
      </w:r>
    </w:p>
    <w:p w:rsidR="005B2ECD" w:rsidRPr="00C97A96" w:rsidRDefault="00C97A96" w:rsidP="005B2ECD">
      <w:pPr>
        <w:pStyle w:val="Style2"/>
        <w:widowControl/>
        <w:spacing w:line="240" w:lineRule="auto"/>
        <w:ind w:right="3360"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средства защиты от воздействия химических факторов; средства защиты от воздействия биологических факторов; средства защиты от падения с высоты.</w:t>
      </w:r>
    </w:p>
    <w:p w:rsidR="005B2ECD" w:rsidRPr="00C97A96" w:rsidRDefault="005B2ECD" w:rsidP="005B2ECD">
      <w:pPr>
        <w:pStyle w:val="Style2"/>
        <w:widowControl/>
        <w:spacing w:line="240" w:lineRule="auto"/>
        <w:ind w:firstLine="284"/>
        <w:rPr>
          <w:rStyle w:val="FontStyle12"/>
          <w:b/>
          <w:sz w:val="28"/>
          <w:szCs w:val="28"/>
        </w:rPr>
      </w:pPr>
      <w:r w:rsidRPr="00C97A96">
        <w:rPr>
          <w:rStyle w:val="FontStyle12"/>
          <w:b/>
          <w:sz w:val="28"/>
          <w:szCs w:val="28"/>
        </w:rPr>
        <w:t>2) Средства индивидуальной защиты в зависимости от назначения подразделяют на классы:</w:t>
      </w:r>
    </w:p>
    <w:p w:rsidR="005B2ECD" w:rsidRPr="00C97A96" w:rsidRDefault="00C97A96" w:rsidP="005B2ECD">
      <w:pPr>
        <w:pStyle w:val="Style2"/>
        <w:widowControl/>
        <w:spacing w:line="240" w:lineRule="auto"/>
        <w:ind w:right="5760"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 xml:space="preserve">костюмы изолирующие; </w:t>
      </w:r>
    </w:p>
    <w:p w:rsidR="00C97A96" w:rsidRDefault="00C97A96" w:rsidP="005B2ECD">
      <w:pPr>
        <w:pStyle w:val="Style2"/>
        <w:widowControl/>
        <w:spacing w:line="240" w:lineRule="auto"/>
        <w:ind w:right="5760"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ab/>
      </w:r>
      <w:r w:rsidR="005B2ECD" w:rsidRPr="00C97A96">
        <w:rPr>
          <w:rStyle w:val="FontStyle12"/>
          <w:sz w:val="28"/>
          <w:szCs w:val="28"/>
        </w:rPr>
        <w:t xml:space="preserve">средства защиты органов </w:t>
      </w:r>
      <w:r>
        <w:rPr>
          <w:rStyle w:val="FontStyle12"/>
          <w:sz w:val="28"/>
          <w:szCs w:val="28"/>
        </w:rPr>
        <w:t>дыхания;</w:t>
      </w:r>
    </w:p>
    <w:p w:rsidR="005B2ECD" w:rsidRPr="00C97A96" w:rsidRDefault="00C97A96" w:rsidP="005B2ECD">
      <w:pPr>
        <w:pStyle w:val="Style2"/>
        <w:widowControl/>
        <w:spacing w:line="240" w:lineRule="auto"/>
        <w:ind w:right="5760"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 xml:space="preserve">одежда специальная защитная; </w:t>
      </w:r>
    </w:p>
    <w:p w:rsidR="005B2ECD" w:rsidRPr="00C97A96" w:rsidRDefault="00C97A96" w:rsidP="005B2ECD">
      <w:pPr>
        <w:pStyle w:val="Style2"/>
        <w:widowControl/>
        <w:spacing w:line="240" w:lineRule="auto"/>
        <w:ind w:right="5760"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средства защиты ног;</w:t>
      </w:r>
    </w:p>
    <w:p w:rsidR="005B2ECD" w:rsidRPr="00C97A96" w:rsidRDefault="00C97A96" w:rsidP="005B2ECD">
      <w:pPr>
        <w:pStyle w:val="Style2"/>
        <w:widowControl/>
        <w:spacing w:line="240" w:lineRule="auto"/>
        <w:ind w:right="5760"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средства защиты рук;</w:t>
      </w:r>
    </w:p>
    <w:p w:rsidR="005B2ECD" w:rsidRPr="00C97A96" w:rsidRDefault="00C97A96" w:rsidP="005B2ECD">
      <w:pPr>
        <w:pStyle w:val="Style2"/>
        <w:widowControl/>
        <w:spacing w:line="240" w:lineRule="auto"/>
        <w:ind w:right="5760"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средства защиты головы;</w:t>
      </w:r>
    </w:p>
    <w:p w:rsidR="005B2ECD" w:rsidRPr="00C97A96" w:rsidRDefault="00C97A96" w:rsidP="005B2ECD">
      <w:pPr>
        <w:pStyle w:val="Style2"/>
        <w:widowControl/>
        <w:spacing w:line="240" w:lineRule="auto"/>
        <w:ind w:right="5760"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средства защиты лица;</w:t>
      </w:r>
    </w:p>
    <w:p w:rsidR="005B2ECD" w:rsidRPr="00C97A96" w:rsidRDefault="00C97A96" w:rsidP="005B2ECD">
      <w:pPr>
        <w:pStyle w:val="Style2"/>
        <w:widowControl/>
        <w:spacing w:line="240" w:lineRule="auto"/>
        <w:ind w:right="5760"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 xml:space="preserve">средства защиты глаз; </w:t>
      </w:r>
    </w:p>
    <w:p w:rsidR="005B2ECD" w:rsidRPr="00C97A96" w:rsidRDefault="00C97A96" w:rsidP="005B2ECD">
      <w:pPr>
        <w:pStyle w:val="Style2"/>
        <w:widowControl/>
        <w:spacing w:line="240" w:lineRule="auto"/>
        <w:ind w:right="5760"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средства защиты органа слуха;</w:t>
      </w:r>
    </w:p>
    <w:p w:rsidR="005B2ECD" w:rsidRDefault="00C97A96" w:rsidP="005B2ECD">
      <w:pPr>
        <w:pStyle w:val="Style2"/>
        <w:widowControl/>
        <w:spacing w:line="240" w:lineRule="auto"/>
        <w:ind w:right="1440"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 xml:space="preserve">средства защиты от падения с высоты и другие предохранительные средства; средства дерматологические защитные; </w:t>
      </w: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средства защиты комплексные.</w:t>
      </w:r>
    </w:p>
    <w:p w:rsidR="00C97A96" w:rsidRPr="00C97A96" w:rsidRDefault="00C97A96" w:rsidP="005B2ECD">
      <w:pPr>
        <w:pStyle w:val="Style2"/>
        <w:widowControl/>
        <w:spacing w:line="240" w:lineRule="auto"/>
        <w:ind w:right="1440" w:firstLine="284"/>
        <w:rPr>
          <w:rStyle w:val="FontStyle12"/>
          <w:sz w:val="28"/>
          <w:szCs w:val="28"/>
        </w:rPr>
      </w:pP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В целом, средства защиты работающих должны обеспечивать предотвращение или уменьшение действия опасных и вредных производственных факторов; отвечать требованиям технической эстетики и эргономики. Средства защиты не должны быть источником опасных и вредных производственных факторов.</w:t>
      </w: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Выбор конкретного типа средства защиты работающих должен осуществляться с учетом требований безопасности для данного процесса или вида работ, в зависимости от конкретного опасного и вредного производственного фактора или от конструктивных особенностей самих средств защиты.</w:t>
      </w: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Средства индивидуальной защиты следует применять в тех случаях, когда безопасность работ не может быть обеспечена конструкцией оборудования, организацией производственных процессов, архитектурно-</w:t>
      </w:r>
      <w:proofErr w:type="gramStart"/>
      <w:r w:rsidR="005B2ECD" w:rsidRPr="00C97A96">
        <w:rPr>
          <w:rStyle w:val="FontStyle12"/>
          <w:sz w:val="28"/>
          <w:szCs w:val="28"/>
        </w:rPr>
        <w:t>планировочными решениями</w:t>
      </w:r>
      <w:proofErr w:type="gramEnd"/>
      <w:r w:rsidR="005B2ECD" w:rsidRPr="00C97A96">
        <w:rPr>
          <w:rStyle w:val="FontStyle12"/>
          <w:sz w:val="28"/>
          <w:szCs w:val="28"/>
        </w:rPr>
        <w:t xml:space="preserve"> и средствами коллективной защиты. Они не должны изменять своих свой</w:t>
      </w:r>
      <w:proofErr w:type="gramStart"/>
      <w:r w:rsidR="005B2ECD" w:rsidRPr="00C97A96">
        <w:rPr>
          <w:rStyle w:val="FontStyle12"/>
          <w:sz w:val="28"/>
          <w:szCs w:val="28"/>
        </w:rPr>
        <w:t>ств пр</w:t>
      </w:r>
      <w:proofErr w:type="gramEnd"/>
      <w:r w:rsidR="005B2ECD" w:rsidRPr="00C97A96">
        <w:rPr>
          <w:rStyle w:val="FontStyle12"/>
          <w:sz w:val="28"/>
          <w:szCs w:val="28"/>
        </w:rPr>
        <w:t xml:space="preserve">и их стирке, химчистке и обеззараживании и должны подвергаться оценке по защитным, физиолого-гигиеническим и эксплуатационным показателям. Требования к маркировке средств индивидуальной защиты должны соответствовать ГОСТ 12.4.115 «Система стандартов безопасности труда. Средства индивидуальной защиты </w:t>
      </w:r>
      <w:proofErr w:type="gramStart"/>
      <w:r w:rsidR="005B2ECD" w:rsidRPr="00C97A96">
        <w:rPr>
          <w:rStyle w:val="FontStyle12"/>
          <w:sz w:val="28"/>
          <w:szCs w:val="28"/>
        </w:rPr>
        <w:t>работающих</w:t>
      </w:r>
      <w:proofErr w:type="gramEnd"/>
      <w:r w:rsidR="005B2ECD" w:rsidRPr="00C97A96">
        <w:rPr>
          <w:rStyle w:val="FontStyle12"/>
          <w:sz w:val="28"/>
          <w:szCs w:val="28"/>
        </w:rPr>
        <w:t>. Общие требования к маркировке» и стандартам на маркировку на конкретные виды средств индивидуальной защиты. Средства индивидуальной защиты должны иметь инструкцию с указанием назначения и срока службы изделия, правил его эксплуатации и хранения.</w:t>
      </w:r>
    </w:p>
    <w:p w:rsidR="005B2ECD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 xml:space="preserve">Средства коллективной защиты </w:t>
      </w:r>
      <w:proofErr w:type="gramStart"/>
      <w:r w:rsidR="005B2ECD" w:rsidRPr="00C97A96">
        <w:rPr>
          <w:rStyle w:val="FontStyle12"/>
          <w:sz w:val="28"/>
          <w:szCs w:val="28"/>
        </w:rPr>
        <w:t>работающих</w:t>
      </w:r>
      <w:proofErr w:type="gramEnd"/>
      <w:r w:rsidR="005B2ECD" w:rsidRPr="00C97A96">
        <w:rPr>
          <w:rStyle w:val="FontStyle12"/>
          <w:sz w:val="28"/>
          <w:szCs w:val="28"/>
        </w:rPr>
        <w:t xml:space="preserve"> конструктивно должны быть соединены с производственным оборудованием или его элементами управления таким образом, чтобы, в случае необходимости, возникло принудительное действие средства защиты. Допускается использовать средства коллективной защиты в качестве элементов управления для включения и выключения производственного оборудования. Средства коллективной защиты </w:t>
      </w:r>
      <w:proofErr w:type="gramStart"/>
      <w:r w:rsidR="005B2ECD" w:rsidRPr="00C97A96">
        <w:rPr>
          <w:rStyle w:val="FontStyle12"/>
          <w:sz w:val="28"/>
          <w:szCs w:val="28"/>
        </w:rPr>
        <w:t>работающих</w:t>
      </w:r>
      <w:proofErr w:type="gramEnd"/>
      <w:r w:rsidR="005B2ECD" w:rsidRPr="00C97A96">
        <w:rPr>
          <w:rStyle w:val="FontStyle12"/>
          <w:sz w:val="28"/>
          <w:szCs w:val="28"/>
        </w:rPr>
        <w:t xml:space="preserve"> должны быть расположены на производственном оборудовании или на рабочем месте таким образом, чтобы постоянно обеспечивалась возможность контроля его работы, а также безопасного ухода и ремонта.</w:t>
      </w:r>
    </w:p>
    <w:p w:rsidR="00C97A96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Рассмотрим основные виды средств защиты работающих с соответствующей более подробной информацией о них. А начнем со средств коллективной защиты.</w:t>
      </w: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ab/>
      </w:r>
      <w:r w:rsidR="005B2ECD" w:rsidRPr="00C97A96">
        <w:rPr>
          <w:rStyle w:val="FontStyle12"/>
          <w:b/>
          <w:sz w:val="28"/>
          <w:szCs w:val="28"/>
        </w:rPr>
        <w:t xml:space="preserve">К средствам нормализации воздушной среды производственных помещений и рабочих мест относятся устройства </w:t>
      </w:r>
      <w:proofErr w:type="gramStart"/>
      <w:r w:rsidR="005B2ECD" w:rsidRPr="00C97A96">
        <w:rPr>
          <w:rStyle w:val="FontStyle12"/>
          <w:b/>
          <w:sz w:val="28"/>
          <w:szCs w:val="28"/>
        </w:rPr>
        <w:t>для</w:t>
      </w:r>
      <w:proofErr w:type="gramEnd"/>
      <w:r w:rsidR="005B2ECD" w:rsidRPr="00C97A96">
        <w:rPr>
          <w:rStyle w:val="FontStyle12"/>
          <w:b/>
          <w:sz w:val="28"/>
          <w:szCs w:val="28"/>
        </w:rPr>
        <w:t>:</w:t>
      </w: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поддержания нормируемой величины барометрического давления;</w:t>
      </w: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ab/>
      </w:r>
      <w:r w:rsidR="005B2ECD" w:rsidRPr="00C97A96">
        <w:rPr>
          <w:rStyle w:val="FontStyle12"/>
          <w:sz w:val="28"/>
          <w:szCs w:val="28"/>
        </w:rPr>
        <w:t>вентиляции и очистки воздуха;</w:t>
      </w: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кондиционирования воздуха;</w:t>
      </w:r>
    </w:p>
    <w:p w:rsidR="005B2ECD" w:rsidRPr="00C97A96" w:rsidRDefault="00C97A96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локализации вредных факторов;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отопления;</w:t>
      </w:r>
    </w:p>
    <w:p w:rsidR="000335A4" w:rsidRDefault="000335A4" w:rsidP="005B2ECD">
      <w:pPr>
        <w:pStyle w:val="Style2"/>
        <w:widowControl/>
        <w:spacing w:line="240" w:lineRule="auto"/>
        <w:ind w:left="284" w:right="480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 xml:space="preserve">автоматического контроля и сигнализации; </w:t>
      </w:r>
    </w:p>
    <w:p w:rsidR="005B2ECD" w:rsidRPr="00C97A96" w:rsidRDefault="000335A4" w:rsidP="005B2ECD">
      <w:pPr>
        <w:pStyle w:val="Style2"/>
        <w:widowControl/>
        <w:spacing w:line="240" w:lineRule="auto"/>
        <w:ind w:left="284" w:right="480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дезодорации воздуха.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ab/>
      </w:r>
      <w:r w:rsidR="005B2ECD" w:rsidRPr="00C97A96">
        <w:rPr>
          <w:rStyle w:val="FontStyle12"/>
          <w:b/>
          <w:sz w:val="28"/>
          <w:szCs w:val="28"/>
        </w:rPr>
        <w:t>К средствам нормализации освещения производственных помещений и рабочих мест</w:t>
      </w:r>
      <w:r>
        <w:rPr>
          <w:rStyle w:val="FontStyle12"/>
          <w:b/>
          <w:sz w:val="28"/>
          <w:szCs w:val="28"/>
        </w:rPr>
        <w:t xml:space="preserve">  </w:t>
      </w:r>
      <w:r w:rsidR="005B2ECD" w:rsidRPr="00C97A96">
        <w:rPr>
          <w:rStyle w:val="FontStyle12"/>
          <w:b/>
          <w:sz w:val="28"/>
          <w:szCs w:val="28"/>
        </w:rPr>
        <w:t>относятся: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источники света;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осветительные приборы;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световые проемы;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светозащитные устройства;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светофильтры.</w:t>
      </w:r>
    </w:p>
    <w:p w:rsidR="000335A4" w:rsidRDefault="000335A4" w:rsidP="005B2ECD">
      <w:pPr>
        <w:pStyle w:val="Style2"/>
        <w:widowControl/>
        <w:spacing w:line="240" w:lineRule="auto"/>
        <w:ind w:left="284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ab/>
      </w:r>
      <w:r w:rsidR="005B2ECD" w:rsidRPr="00C97A96">
        <w:rPr>
          <w:rStyle w:val="FontStyle12"/>
          <w:b/>
          <w:sz w:val="28"/>
          <w:szCs w:val="28"/>
        </w:rPr>
        <w:t xml:space="preserve">К средствам защиты от повышенного уровня ионизирующих излучений относятся: </w:t>
      </w:r>
    </w:p>
    <w:p w:rsidR="000335A4" w:rsidRDefault="000335A4" w:rsidP="005B2ECD">
      <w:pPr>
        <w:pStyle w:val="Style2"/>
        <w:widowControl/>
        <w:spacing w:line="240" w:lineRule="auto"/>
        <w:ind w:left="284"/>
        <w:rPr>
          <w:rStyle w:val="FontStyle12"/>
          <w:sz w:val="28"/>
          <w:szCs w:val="28"/>
        </w:rPr>
      </w:pPr>
      <w:r>
        <w:rPr>
          <w:rStyle w:val="FontStyle12"/>
          <w:b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 xml:space="preserve">оградительные устройства; </w:t>
      </w:r>
    </w:p>
    <w:p w:rsidR="000335A4" w:rsidRDefault="000335A4" w:rsidP="005B2ECD">
      <w:pPr>
        <w:pStyle w:val="Style2"/>
        <w:widowControl/>
        <w:spacing w:line="240" w:lineRule="auto"/>
        <w:ind w:left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 xml:space="preserve">предупредительные устройства; </w:t>
      </w:r>
    </w:p>
    <w:p w:rsidR="000335A4" w:rsidRDefault="000335A4" w:rsidP="005B2ECD">
      <w:pPr>
        <w:pStyle w:val="Style2"/>
        <w:widowControl/>
        <w:spacing w:line="240" w:lineRule="auto"/>
        <w:ind w:left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 xml:space="preserve">герметизирующие устройства; </w:t>
      </w:r>
    </w:p>
    <w:p w:rsidR="005B2ECD" w:rsidRPr="00C97A96" w:rsidRDefault="000335A4" w:rsidP="005B2ECD">
      <w:pPr>
        <w:pStyle w:val="Style2"/>
        <w:widowControl/>
        <w:spacing w:line="240" w:lineRule="auto"/>
        <w:ind w:left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 xml:space="preserve">защитные покрытия; 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устройства улавливания и очистки воздуха и жидкостей;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средства дезактивации;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устройства автоматического контроля;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устройства дистанционного управления;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средства защиты при транспортировании и временном хранении радиоактивных веществ;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знаки безопасности;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емкости радиоактивных отходов.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ab/>
      </w:r>
      <w:r w:rsidR="005B2ECD" w:rsidRPr="00C97A96">
        <w:rPr>
          <w:rStyle w:val="FontStyle12"/>
          <w:b/>
          <w:sz w:val="28"/>
          <w:szCs w:val="28"/>
        </w:rPr>
        <w:t>К средствам защиты от повышенного уровня инфракрасных излучений относятся</w:t>
      </w:r>
      <w:r>
        <w:rPr>
          <w:rStyle w:val="FontStyle12"/>
          <w:b/>
          <w:sz w:val="28"/>
          <w:szCs w:val="28"/>
        </w:rPr>
        <w:t xml:space="preserve">  </w:t>
      </w:r>
      <w:r w:rsidR="005B2ECD" w:rsidRPr="00C97A96">
        <w:rPr>
          <w:rStyle w:val="FontStyle12"/>
          <w:b/>
          <w:sz w:val="28"/>
          <w:szCs w:val="28"/>
        </w:rPr>
        <w:t>устройства: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оградительные;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герметизирующие;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теплоизолирующие;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 xml:space="preserve">вентиляционные; </w:t>
      </w:r>
    </w:p>
    <w:p w:rsidR="000335A4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 xml:space="preserve">автоматического контроля и сигнализации; 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дистанционного управления;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знаки безопасности.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ab/>
      </w:r>
      <w:r w:rsidR="005B2ECD" w:rsidRPr="00C97A96">
        <w:rPr>
          <w:rStyle w:val="FontStyle12"/>
          <w:b/>
          <w:sz w:val="28"/>
          <w:szCs w:val="28"/>
        </w:rPr>
        <w:t>К средствам защиты от повышенного или пониженного уровня ультрафиолетовых  излучений относятся устройства: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оградительные;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для вентиляции воздуха;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автоматического контроля и сигнализации;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дистанционного управления;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знаки безопасности.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b/>
          <w:sz w:val="28"/>
          <w:szCs w:val="28"/>
        </w:rPr>
        <w:tab/>
      </w:r>
      <w:r w:rsidR="005B2ECD" w:rsidRPr="00C97A96">
        <w:rPr>
          <w:rStyle w:val="FontStyle12"/>
          <w:b/>
          <w:sz w:val="28"/>
          <w:szCs w:val="28"/>
        </w:rPr>
        <w:t>К средствам защиты от повышенного уровня электромагнитных излучений относятся:</w:t>
      </w:r>
      <w:r w:rsidR="005B2ECD" w:rsidRPr="00C97A96">
        <w:rPr>
          <w:rStyle w:val="FontStyle12"/>
          <w:sz w:val="28"/>
          <w:szCs w:val="28"/>
        </w:rPr>
        <w:t xml:space="preserve"> </w:t>
      </w:r>
    </w:p>
    <w:p w:rsidR="000335A4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 xml:space="preserve">оградительные устройства; 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 xml:space="preserve">защитные покрытия; 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ab/>
      </w:r>
      <w:r w:rsidR="005B2ECD" w:rsidRPr="00C97A96">
        <w:rPr>
          <w:rStyle w:val="FontStyle12"/>
          <w:sz w:val="28"/>
          <w:szCs w:val="28"/>
        </w:rPr>
        <w:t>герметизирующие устройства;</w:t>
      </w:r>
    </w:p>
    <w:p w:rsidR="005B2ECD" w:rsidRPr="00C97A96" w:rsidRDefault="000335A4" w:rsidP="005B2ECD">
      <w:pPr>
        <w:pStyle w:val="Style2"/>
        <w:widowControl/>
        <w:spacing w:line="240" w:lineRule="auto"/>
        <w:ind w:right="3360"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устройства автоматического контроля и сигнализации;</w:t>
      </w:r>
    </w:p>
    <w:p w:rsidR="005B2ECD" w:rsidRPr="00C97A96" w:rsidRDefault="000335A4" w:rsidP="005B2ECD">
      <w:pPr>
        <w:pStyle w:val="Style2"/>
        <w:widowControl/>
        <w:spacing w:line="240" w:lineRule="auto"/>
        <w:ind w:right="3360"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устройства дистанционного управления;</w:t>
      </w:r>
    </w:p>
    <w:p w:rsidR="005B2ECD" w:rsidRPr="00C97A96" w:rsidRDefault="000335A4" w:rsidP="005B2ECD">
      <w:pPr>
        <w:pStyle w:val="Style2"/>
        <w:widowControl/>
        <w:spacing w:line="240" w:lineRule="auto"/>
        <w:ind w:right="3360"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знаки безопасности.</w:t>
      </w:r>
    </w:p>
    <w:p w:rsidR="005B2ECD" w:rsidRPr="00C97A96" w:rsidRDefault="000335A4" w:rsidP="005B2ECD">
      <w:pPr>
        <w:pStyle w:val="Style4"/>
        <w:widowControl/>
        <w:spacing w:line="240" w:lineRule="auto"/>
        <w:ind w:firstLine="284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ab/>
      </w:r>
      <w:r w:rsidR="005B2ECD" w:rsidRPr="00C97A96">
        <w:rPr>
          <w:rStyle w:val="FontStyle12"/>
          <w:b/>
          <w:sz w:val="28"/>
          <w:szCs w:val="28"/>
        </w:rPr>
        <w:t>К средствам защиты от повышенной напряженности магнитных и электрических полей относятся:</w:t>
      </w:r>
    </w:p>
    <w:p w:rsidR="005B2ECD" w:rsidRPr="00C97A96" w:rsidRDefault="000335A4" w:rsidP="005B2ECD">
      <w:pPr>
        <w:pStyle w:val="Style2"/>
        <w:widowControl/>
        <w:spacing w:line="240" w:lineRule="auto"/>
        <w:ind w:right="4800"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оградительные устройства;</w:t>
      </w:r>
    </w:p>
    <w:p w:rsidR="005B2ECD" w:rsidRPr="00C97A96" w:rsidRDefault="000335A4" w:rsidP="005B2ECD">
      <w:pPr>
        <w:pStyle w:val="Style2"/>
        <w:widowControl/>
        <w:spacing w:line="240" w:lineRule="auto"/>
        <w:ind w:right="4800"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защитные заземления;</w:t>
      </w:r>
    </w:p>
    <w:p w:rsidR="005B2ECD" w:rsidRPr="00C97A96" w:rsidRDefault="000335A4" w:rsidP="005B2ECD">
      <w:pPr>
        <w:pStyle w:val="Style2"/>
        <w:widowControl/>
        <w:spacing w:line="240" w:lineRule="auto"/>
        <w:ind w:right="4800"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 xml:space="preserve">изолирующие устройства и покрытия; </w:t>
      </w:r>
    </w:p>
    <w:p w:rsidR="005B2ECD" w:rsidRPr="00C97A96" w:rsidRDefault="000335A4" w:rsidP="005B2ECD">
      <w:pPr>
        <w:pStyle w:val="Style2"/>
        <w:widowControl/>
        <w:spacing w:line="240" w:lineRule="auto"/>
        <w:ind w:right="4800"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знаки безопасности.</w:t>
      </w:r>
    </w:p>
    <w:p w:rsidR="000335A4" w:rsidRDefault="000335A4" w:rsidP="005B2ECD">
      <w:pPr>
        <w:pStyle w:val="Style2"/>
        <w:widowControl/>
        <w:spacing w:line="240" w:lineRule="auto"/>
        <w:ind w:left="284" w:right="960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ab/>
      </w:r>
      <w:r w:rsidR="005B2ECD" w:rsidRPr="00C97A96">
        <w:rPr>
          <w:rStyle w:val="FontStyle12"/>
          <w:b/>
          <w:sz w:val="28"/>
          <w:szCs w:val="28"/>
        </w:rPr>
        <w:t xml:space="preserve">К средствам защиты от повышенного уровня лазерного излучения относятся: </w:t>
      </w:r>
    </w:p>
    <w:p w:rsidR="005B2ECD" w:rsidRPr="00C97A96" w:rsidRDefault="000335A4" w:rsidP="005B2ECD">
      <w:pPr>
        <w:pStyle w:val="Style2"/>
        <w:widowControl/>
        <w:spacing w:line="240" w:lineRule="auto"/>
        <w:ind w:left="284" w:right="960"/>
        <w:rPr>
          <w:rStyle w:val="FontStyle12"/>
          <w:sz w:val="28"/>
          <w:szCs w:val="28"/>
        </w:rPr>
      </w:pPr>
      <w:r>
        <w:rPr>
          <w:rStyle w:val="FontStyle12"/>
          <w:b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 xml:space="preserve">оградительные устройства; </w:t>
      </w:r>
    </w:p>
    <w:p w:rsidR="005B2ECD" w:rsidRPr="00C97A96" w:rsidRDefault="000335A4" w:rsidP="005B2ECD">
      <w:pPr>
        <w:pStyle w:val="Style2"/>
        <w:widowControl/>
        <w:spacing w:line="240" w:lineRule="auto"/>
        <w:ind w:left="567" w:right="960" w:hanging="28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предохранительные устройства;</w:t>
      </w:r>
    </w:p>
    <w:p w:rsidR="000335A4" w:rsidRDefault="000335A4" w:rsidP="005B2ECD">
      <w:pPr>
        <w:pStyle w:val="Style2"/>
        <w:widowControl/>
        <w:spacing w:line="240" w:lineRule="auto"/>
        <w:ind w:left="284" w:right="336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 xml:space="preserve">устройства автоматического контроля и сигнализации; </w:t>
      </w:r>
    </w:p>
    <w:p w:rsidR="005B2ECD" w:rsidRPr="00C97A96" w:rsidRDefault="000335A4" w:rsidP="005B2ECD">
      <w:pPr>
        <w:pStyle w:val="Style2"/>
        <w:widowControl/>
        <w:spacing w:line="240" w:lineRule="auto"/>
        <w:ind w:left="284" w:right="336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устройства дистанционного управления;</w:t>
      </w:r>
    </w:p>
    <w:p w:rsidR="005B2ECD" w:rsidRPr="00C97A96" w:rsidRDefault="000335A4" w:rsidP="005B2ECD">
      <w:pPr>
        <w:pStyle w:val="Style2"/>
        <w:widowControl/>
        <w:spacing w:line="240" w:lineRule="auto"/>
        <w:ind w:right="3360"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знаки безопасности.</w:t>
      </w:r>
    </w:p>
    <w:p w:rsidR="005B2ECD" w:rsidRPr="00C97A96" w:rsidRDefault="000335A4" w:rsidP="005B2ECD">
      <w:pPr>
        <w:pStyle w:val="Style4"/>
        <w:widowControl/>
        <w:spacing w:line="240" w:lineRule="auto"/>
        <w:ind w:left="284" w:right="960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ab/>
      </w:r>
      <w:r w:rsidR="005B2ECD" w:rsidRPr="00C97A96">
        <w:rPr>
          <w:rStyle w:val="FontStyle12"/>
          <w:b/>
          <w:sz w:val="28"/>
          <w:szCs w:val="28"/>
        </w:rPr>
        <w:t>К средствам защиты от повышенного уровня шума относятся устройства:</w:t>
      </w:r>
    </w:p>
    <w:p w:rsidR="005B2ECD" w:rsidRPr="00C97A96" w:rsidRDefault="000335A4" w:rsidP="005B2ECD">
      <w:pPr>
        <w:pStyle w:val="Style4"/>
        <w:widowControl/>
        <w:spacing w:line="240" w:lineRule="auto"/>
        <w:ind w:left="284" w:right="96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оградительные;</w:t>
      </w:r>
    </w:p>
    <w:p w:rsidR="005B2ECD" w:rsidRPr="00C97A96" w:rsidRDefault="000335A4" w:rsidP="005B2ECD">
      <w:pPr>
        <w:pStyle w:val="Style4"/>
        <w:widowControl/>
        <w:spacing w:line="240" w:lineRule="auto"/>
        <w:ind w:right="4320"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 xml:space="preserve">звукоизолирующие, звукопоглощающие; </w:t>
      </w:r>
    </w:p>
    <w:p w:rsidR="005B2ECD" w:rsidRPr="00C97A96" w:rsidRDefault="000335A4" w:rsidP="005B2ECD">
      <w:pPr>
        <w:pStyle w:val="Style4"/>
        <w:widowControl/>
        <w:spacing w:line="240" w:lineRule="auto"/>
        <w:ind w:right="4320"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глушители шума;</w:t>
      </w:r>
    </w:p>
    <w:p w:rsidR="005B2ECD" w:rsidRPr="00C97A96" w:rsidRDefault="000335A4" w:rsidP="005B2ECD">
      <w:pPr>
        <w:pStyle w:val="Style4"/>
        <w:widowControl/>
        <w:spacing w:line="240" w:lineRule="auto"/>
        <w:ind w:right="4320"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 xml:space="preserve">автоматического контроля и сигнализации; </w:t>
      </w:r>
    </w:p>
    <w:p w:rsidR="005B2ECD" w:rsidRPr="00C97A96" w:rsidRDefault="000335A4" w:rsidP="005B2ECD">
      <w:pPr>
        <w:pStyle w:val="Style4"/>
        <w:widowControl/>
        <w:spacing w:line="240" w:lineRule="auto"/>
        <w:ind w:right="4320"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дистанционного управления.</w:t>
      </w:r>
    </w:p>
    <w:p w:rsidR="005B2ECD" w:rsidRPr="00C97A96" w:rsidRDefault="000335A4" w:rsidP="005B2ECD">
      <w:pPr>
        <w:pStyle w:val="Style4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b/>
          <w:sz w:val="28"/>
          <w:szCs w:val="28"/>
        </w:rPr>
        <w:tab/>
      </w:r>
      <w:r w:rsidR="005B2ECD" w:rsidRPr="00C97A96">
        <w:rPr>
          <w:rStyle w:val="FontStyle12"/>
          <w:b/>
          <w:sz w:val="28"/>
          <w:szCs w:val="28"/>
        </w:rPr>
        <w:t>К средствам защиты от повышенного уровня вибрации относятся устройства:</w:t>
      </w:r>
      <w:r w:rsidR="005B2ECD" w:rsidRPr="00C97A96">
        <w:rPr>
          <w:rStyle w:val="FontStyle12"/>
          <w:sz w:val="28"/>
          <w:szCs w:val="28"/>
        </w:rPr>
        <w:t xml:space="preserve"> </w:t>
      </w:r>
    </w:p>
    <w:p w:rsidR="005B2ECD" w:rsidRPr="00C97A96" w:rsidRDefault="000335A4" w:rsidP="005B2ECD">
      <w:pPr>
        <w:pStyle w:val="Style4"/>
        <w:widowControl/>
        <w:spacing w:line="240" w:lineRule="auto"/>
        <w:ind w:right="960"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оградительные;</w:t>
      </w:r>
    </w:p>
    <w:p w:rsidR="005B2ECD" w:rsidRPr="00C97A96" w:rsidRDefault="000335A4" w:rsidP="005B2ECD">
      <w:pPr>
        <w:pStyle w:val="Style2"/>
        <w:widowControl/>
        <w:spacing w:line="240" w:lineRule="auto"/>
        <w:ind w:right="2880"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 xml:space="preserve">виброизолирующие, </w:t>
      </w:r>
      <w:proofErr w:type="spellStart"/>
      <w:r w:rsidR="005B2ECD" w:rsidRPr="00C97A96">
        <w:rPr>
          <w:rStyle w:val="FontStyle12"/>
          <w:sz w:val="28"/>
          <w:szCs w:val="28"/>
        </w:rPr>
        <w:t>виброгасящие</w:t>
      </w:r>
      <w:proofErr w:type="spellEnd"/>
      <w:r w:rsidR="005B2ECD" w:rsidRPr="00C97A96">
        <w:rPr>
          <w:rStyle w:val="FontStyle12"/>
          <w:sz w:val="28"/>
          <w:szCs w:val="28"/>
        </w:rPr>
        <w:t xml:space="preserve"> и </w:t>
      </w:r>
      <w:proofErr w:type="spellStart"/>
      <w:r w:rsidR="005B2ECD" w:rsidRPr="00C97A96">
        <w:rPr>
          <w:rStyle w:val="FontStyle12"/>
          <w:sz w:val="28"/>
          <w:szCs w:val="28"/>
        </w:rPr>
        <w:t>вибропоглощающие</w:t>
      </w:r>
      <w:proofErr w:type="spellEnd"/>
      <w:r w:rsidR="005B2ECD" w:rsidRPr="00C97A96">
        <w:rPr>
          <w:rStyle w:val="FontStyle12"/>
          <w:sz w:val="28"/>
          <w:szCs w:val="28"/>
        </w:rPr>
        <w:t>;</w:t>
      </w:r>
    </w:p>
    <w:p w:rsidR="005B2ECD" w:rsidRPr="00C97A96" w:rsidRDefault="000335A4" w:rsidP="005B2ECD">
      <w:pPr>
        <w:pStyle w:val="Style2"/>
        <w:widowControl/>
        <w:spacing w:line="240" w:lineRule="auto"/>
        <w:ind w:right="2880"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 xml:space="preserve">автоматического контроля и сигнализации; </w:t>
      </w:r>
    </w:p>
    <w:p w:rsidR="005B2ECD" w:rsidRPr="00C97A96" w:rsidRDefault="000335A4" w:rsidP="005B2ECD">
      <w:pPr>
        <w:pStyle w:val="Style2"/>
        <w:widowControl/>
        <w:spacing w:line="240" w:lineRule="auto"/>
        <w:ind w:right="2880"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дистанционного управления.</w:t>
      </w:r>
    </w:p>
    <w:p w:rsidR="005B2ECD" w:rsidRPr="00C97A96" w:rsidRDefault="000335A4" w:rsidP="005B2ECD">
      <w:pPr>
        <w:pStyle w:val="Style4"/>
        <w:widowControl/>
        <w:spacing w:line="240" w:lineRule="auto"/>
        <w:ind w:left="284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ab/>
      </w:r>
      <w:r w:rsidR="005B2ECD" w:rsidRPr="00C97A96">
        <w:rPr>
          <w:rStyle w:val="FontStyle12"/>
          <w:b/>
          <w:sz w:val="28"/>
          <w:szCs w:val="28"/>
        </w:rPr>
        <w:t>К средствам защиты от повышенного уровня ультразвука относятся устройства:</w:t>
      </w:r>
    </w:p>
    <w:p w:rsidR="005B2ECD" w:rsidRPr="00C97A96" w:rsidRDefault="000335A4" w:rsidP="005B2ECD">
      <w:pPr>
        <w:pStyle w:val="Style4"/>
        <w:widowControl/>
        <w:spacing w:line="240" w:lineRule="auto"/>
        <w:ind w:left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оградительные;</w:t>
      </w:r>
    </w:p>
    <w:p w:rsidR="005B2ECD" w:rsidRPr="00C97A96" w:rsidRDefault="000335A4" w:rsidP="005B2ECD">
      <w:pPr>
        <w:pStyle w:val="Style2"/>
        <w:widowControl/>
        <w:spacing w:line="240" w:lineRule="auto"/>
        <w:ind w:right="4320"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 xml:space="preserve">звукоизолирующие, звукопоглощающие; </w:t>
      </w:r>
    </w:p>
    <w:p w:rsidR="005B2ECD" w:rsidRPr="00C97A96" w:rsidRDefault="000335A4" w:rsidP="005B2ECD">
      <w:pPr>
        <w:pStyle w:val="Style2"/>
        <w:widowControl/>
        <w:spacing w:line="240" w:lineRule="auto"/>
        <w:ind w:right="4320"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 xml:space="preserve">автоматического контроля и сигнализации; </w:t>
      </w:r>
    </w:p>
    <w:p w:rsidR="005B2ECD" w:rsidRPr="00C97A96" w:rsidRDefault="000335A4" w:rsidP="005B2ECD">
      <w:pPr>
        <w:pStyle w:val="Style2"/>
        <w:widowControl/>
        <w:spacing w:line="240" w:lineRule="auto"/>
        <w:ind w:right="4320"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дистанционного управления.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ab/>
      </w:r>
      <w:r w:rsidR="005B2ECD" w:rsidRPr="00C97A96">
        <w:rPr>
          <w:rStyle w:val="FontStyle12"/>
          <w:b/>
          <w:sz w:val="28"/>
          <w:szCs w:val="28"/>
        </w:rPr>
        <w:t>К средствам защиты от повышенного уровня инфразвуковых колебаний относятся:</w:t>
      </w:r>
    </w:p>
    <w:p w:rsidR="005B2ECD" w:rsidRPr="00C97A96" w:rsidRDefault="000335A4" w:rsidP="005B2ECD">
      <w:pPr>
        <w:pStyle w:val="Style2"/>
        <w:widowControl/>
        <w:spacing w:line="240" w:lineRule="auto"/>
        <w:ind w:right="5760"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 xml:space="preserve">оградительные устройства; </w:t>
      </w:r>
    </w:p>
    <w:p w:rsidR="005B2ECD" w:rsidRPr="00C97A96" w:rsidRDefault="000335A4" w:rsidP="005B2ECD">
      <w:pPr>
        <w:pStyle w:val="Style2"/>
        <w:widowControl/>
        <w:spacing w:line="240" w:lineRule="auto"/>
        <w:ind w:right="5760"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5B2ECD" w:rsidRPr="00C97A96">
        <w:rPr>
          <w:rStyle w:val="FontStyle12"/>
          <w:sz w:val="28"/>
          <w:szCs w:val="28"/>
        </w:rPr>
        <w:t>знаки безопасности.</w:t>
      </w:r>
    </w:p>
    <w:p w:rsidR="005B2ECD" w:rsidRPr="00C97A96" w:rsidRDefault="000335A4" w:rsidP="005B2ECD">
      <w:pPr>
        <w:pStyle w:val="Style2"/>
        <w:widowControl/>
        <w:spacing w:line="240" w:lineRule="auto"/>
        <w:ind w:left="567" w:right="1440" w:hanging="283"/>
        <w:rPr>
          <w:rStyle w:val="FontStyle12"/>
          <w:sz w:val="28"/>
          <w:szCs w:val="28"/>
        </w:rPr>
      </w:pPr>
      <w:r>
        <w:rPr>
          <w:rStyle w:val="FontStyle12"/>
          <w:b/>
          <w:sz w:val="28"/>
          <w:szCs w:val="28"/>
        </w:rPr>
        <w:tab/>
      </w:r>
      <w:r w:rsidR="005B2ECD" w:rsidRPr="00C97A96">
        <w:rPr>
          <w:rStyle w:val="FontStyle12"/>
          <w:b/>
          <w:sz w:val="28"/>
          <w:szCs w:val="28"/>
        </w:rPr>
        <w:t xml:space="preserve">К средствам защиты от поражения электрическим током </w:t>
      </w:r>
      <w:r>
        <w:rPr>
          <w:rStyle w:val="FontStyle12"/>
          <w:b/>
          <w:sz w:val="28"/>
          <w:szCs w:val="28"/>
        </w:rPr>
        <w:t>о</w:t>
      </w:r>
      <w:r w:rsidR="005B2ECD" w:rsidRPr="00C97A96">
        <w:rPr>
          <w:rStyle w:val="FontStyle12"/>
          <w:b/>
          <w:sz w:val="28"/>
          <w:szCs w:val="28"/>
        </w:rPr>
        <w:t>тносятся:</w:t>
      </w:r>
    </w:p>
    <w:p w:rsidR="005B2ECD" w:rsidRPr="00C97A96" w:rsidRDefault="005B2ECD" w:rsidP="005B2ECD">
      <w:pPr>
        <w:pStyle w:val="Style2"/>
        <w:widowControl/>
        <w:spacing w:line="240" w:lineRule="auto"/>
        <w:ind w:left="567" w:right="1440" w:hanging="283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оградительные устройства;</w:t>
      </w:r>
    </w:p>
    <w:p w:rsidR="005B2ECD" w:rsidRPr="00C97A96" w:rsidRDefault="005B2ECD" w:rsidP="005B2ECD">
      <w:pPr>
        <w:pStyle w:val="Style2"/>
        <w:widowControl/>
        <w:spacing w:line="240" w:lineRule="auto"/>
        <w:ind w:left="284" w:right="2880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lastRenderedPageBreak/>
        <w:t xml:space="preserve">устройства автоматического контроля и сигнализации; изолирующие устройства и покрытия; </w:t>
      </w:r>
    </w:p>
    <w:p w:rsidR="005B2ECD" w:rsidRPr="00C97A96" w:rsidRDefault="005B2ECD" w:rsidP="005B2ECD">
      <w:pPr>
        <w:pStyle w:val="Style2"/>
        <w:widowControl/>
        <w:spacing w:line="240" w:lineRule="auto"/>
        <w:ind w:right="2880" w:firstLine="284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 xml:space="preserve">устройства защитного заземления и </w:t>
      </w:r>
      <w:proofErr w:type="spellStart"/>
      <w:r w:rsidRPr="00C97A96">
        <w:rPr>
          <w:rStyle w:val="FontStyle12"/>
          <w:sz w:val="28"/>
          <w:szCs w:val="28"/>
        </w:rPr>
        <w:t>зануления</w:t>
      </w:r>
      <w:proofErr w:type="spellEnd"/>
      <w:r w:rsidRPr="00C97A96">
        <w:rPr>
          <w:rStyle w:val="FontStyle12"/>
          <w:sz w:val="28"/>
          <w:szCs w:val="28"/>
        </w:rPr>
        <w:t xml:space="preserve">; </w:t>
      </w:r>
    </w:p>
    <w:p w:rsidR="005B2ECD" w:rsidRPr="00C97A96" w:rsidRDefault="005B2ECD" w:rsidP="005B2ECD">
      <w:pPr>
        <w:pStyle w:val="Style2"/>
        <w:widowControl/>
        <w:spacing w:line="240" w:lineRule="auto"/>
        <w:ind w:right="2880" w:firstLine="284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устройства автоматического отключения;</w:t>
      </w:r>
    </w:p>
    <w:p w:rsidR="005B2ECD" w:rsidRPr="00C97A96" w:rsidRDefault="005B2ECD" w:rsidP="005B2ECD">
      <w:pPr>
        <w:pStyle w:val="Style2"/>
        <w:widowControl/>
        <w:spacing w:line="240" w:lineRule="auto"/>
        <w:ind w:right="1440" w:firstLine="284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 xml:space="preserve">устройства выравнивания потенциалов и понижения напряжения; </w:t>
      </w:r>
    </w:p>
    <w:p w:rsidR="005B2ECD" w:rsidRPr="00C97A96" w:rsidRDefault="005B2ECD" w:rsidP="005B2ECD">
      <w:pPr>
        <w:pStyle w:val="Style2"/>
        <w:widowControl/>
        <w:spacing w:line="240" w:lineRule="auto"/>
        <w:ind w:right="1440" w:firstLine="284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 xml:space="preserve">устройства дистанционного управления;   </w:t>
      </w:r>
    </w:p>
    <w:p w:rsidR="005B2ECD" w:rsidRPr="00C97A96" w:rsidRDefault="005B2ECD" w:rsidP="005B2ECD">
      <w:pPr>
        <w:pStyle w:val="Style2"/>
        <w:widowControl/>
        <w:spacing w:line="240" w:lineRule="auto"/>
        <w:ind w:right="1440" w:firstLine="284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 xml:space="preserve">предохранительные устройства; молниеотводы и разрядники; </w:t>
      </w:r>
    </w:p>
    <w:p w:rsidR="005B2ECD" w:rsidRPr="00C97A96" w:rsidRDefault="005B2ECD" w:rsidP="005B2ECD">
      <w:pPr>
        <w:pStyle w:val="Style2"/>
        <w:widowControl/>
        <w:spacing w:line="240" w:lineRule="auto"/>
        <w:ind w:right="1440" w:firstLine="284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знаки безопасности.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ab/>
      </w:r>
      <w:r w:rsidR="005B2ECD" w:rsidRPr="00C97A96">
        <w:rPr>
          <w:rStyle w:val="FontStyle12"/>
          <w:b/>
          <w:sz w:val="28"/>
          <w:szCs w:val="28"/>
        </w:rPr>
        <w:t>К средствам защиты от повышенного уровня статического электричества относятся:</w:t>
      </w:r>
    </w:p>
    <w:p w:rsidR="005B2ECD" w:rsidRPr="00C97A96" w:rsidRDefault="005B2ECD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заземляющие устройства;</w:t>
      </w:r>
    </w:p>
    <w:p w:rsidR="005B2ECD" w:rsidRPr="00C97A96" w:rsidRDefault="005B2ECD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нейтрализаторы;</w:t>
      </w:r>
    </w:p>
    <w:p w:rsidR="005B2ECD" w:rsidRPr="00C97A96" w:rsidRDefault="005B2ECD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увлажняющие устройства;</w:t>
      </w:r>
    </w:p>
    <w:p w:rsidR="005B2ECD" w:rsidRPr="00C97A96" w:rsidRDefault="005B2ECD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proofErr w:type="spellStart"/>
      <w:r w:rsidRPr="00C97A96">
        <w:rPr>
          <w:rStyle w:val="FontStyle12"/>
          <w:sz w:val="28"/>
          <w:szCs w:val="28"/>
        </w:rPr>
        <w:t>антиэлектростатические</w:t>
      </w:r>
      <w:proofErr w:type="spellEnd"/>
      <w:r w:rsidRPr="00C97A96">
        <w:rPr>
          <w:rStyle w:val="FontStyle12"/>
          <w:sz w:val="28"/>
          <w:szCs w:val="28"/>
        </w:rPr>
        <w:t xml:space="preserve"> вещества;</w:t>
      </w:r>
    </w:p>
    <w:p w:rsidR="005B2ECD" w:rsidRPr="00C97A96" w:rsidRDefault="005B2ECD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экранирующие устройства.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>
        <w:rPr>
          <w:rStyle w:val="FontStyle12"/>
          <w:b/>
          <w:sz w:val="28"/>
          <w:szCs w:val="28"/>
        </w:rPr>
        <w:tab/>
      </w:r>
      <w:r w:rsidR="005B2ECD" w:rsidRPr="00C97A96">
        <w:rPr>
          <w:rStyle w:val="FontStyle12"/>
          <w:b/>
          <w:sz w:val="28"/>
          <w:szCs w:val="28"/>
        </w:rPr>
        <w:t>К средствам защиты от пониженных или повышенных температур поверхностей оборудования, материалов и заготовок относятся устройства:</w:t>
      </w:r>
      <w:r w:rsidR="005B2ECD" w:rsidRPr="00C97A96">
        <w:rPr>
          <w:rStyle w:val="FontStyle12"/>
          <w:sz w:val="28"/>
          <w:szCs w:val="28"/>
        </w:rPr>
        <w:t xml:space="preserve"> </w:t>
      </w:r>
    </w:p>
    <w:p w:rsidR="005B2ECD" w:rsidRPr="00C97A96" w:rsidRDefault="005B2ECD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оградительные;</w:t>
      </w:r>
    </w:p>
    <w:p w:rsidR="005B2ECD" w:rsidRPr="00C97A96" w:rsidRDefault="005B2ECD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автоматического контроля и сигнализации;</w:t>
      </w:r>
    </w:p>
    <w:p w:rsidR="005B2ECD" w:rsidRPr="00C97A96" w:rsidRDefault="005B2ECD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proofErr w:type="spellStart"/>
      <w:r w:rsidRPr="00C97A96">
        <w:rPr>
          <w:rStyle w:val="FontStyle12"/>
          <w:sz w:val="28"/>
          <w:szCs w:val="28"/>
        </w:rPr>
        <w:t>термоизолирующие</w:t>
      </w:r>
      <w:proofErr w:type="spellEnd"/>
      <w:r w:rsidRPr="00C97A96">
        <w:rPr>
          <w:rStyle w:val="FontStyle12"/>
          <w:sz w:val="28"/>
          <w:szCs w:val="28"/>
        </w:rPr>
        <w:t>;</w:t>
      </w:r>
    </w:p>
    <w:p w:rsidR="005B2ECD" w:rsidRPr="00C97A96" w:rsidRDefault="005B2ECD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дистанционного управления.</w:t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ab/>
      </w:r>
      <w:r w:rsidR="005B2ECD" w:rsidRPr="00C97A96">
        <w:rPr>
          <w:rStyle w:val="FontStyle12"/>
          <w:b/>
          <w:sz w:val="28"/>
          <w:szCs w:val="28"/>
        </w:rPr>
        <w:t>К средствам защиты от повышенных или пониженных температур воздуха и температурных перепадов относятся устройства:</w:t>
      </w:r>
    </w:p>
    <w:p w:rsidR="005B2ECD" w:rsidRPr="00C97A96" w:rsidRDefault="005B2ECD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оградительные;</w:t>
      </w:r>
    </w:p>
    <w:p w:rsidR="005B2ECD" w:rsidRPr="00C97A96" w:rsidRDefault="005B2ECD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автоматического контроля и сигнализации;</w:t>
      </w:r>
    </w:p>
    <w:p w:rsidR="005B2ECD" w:rsidRPr="00C97A96" w:rsidRDefault="005B2ECD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proofErr w:type="spellStart"/>
      <w:r w:rsidRPr="00C97A96">
        <w:rPr>
          <w:rStyle w:val="FontStyle12"/>
          <w:sz w:val="28"/>
          <w:szCs w:val="28"/>
        </w:rPr>
        <w:t>термоизолирующие</w:t>
      </w:r>
      <w:proofErr w:type="spellEnd"/>
      <w:r w:rsidRPr="00C97A96">
        <w:rPr>
          <w:rStyle w:val="FontStyle12"/>
          <w:sz w:val="28"/>
          <w:szCs w:val="28"/>
        </w:rPr>
        <w:t>;</w:t>
      </w:r>
    </w:p>
    <w:p w:rsidR="005B2ECD" w:rsidRPr="00C97A96" w:rsidRDefault="005B2ECD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дистанционного управления;</w:t>
      </w:r>
    </w:p>
    <w:p w:rsidR="005B2ECD" w:rsidRPr="00C97A96" w:rsidRDefault="005B2ECD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для радиационного обогрева и охлаждения.</w:t>
      </w:r>
    </w:p>
    <w:p w:rsidR="005B2ECD" w:rsidRPr="00C97A96" w:rsidRDefault="000335A4" w:rsidP="005B2ECD">
      <w:pPr>
        <w:pStyle w:val="Style2"/>
        <w:widowControl/>
        <w:spacing w:line="240" w:lineRule="auto"/>
        <w:ind w:left="284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ab/>
      </w:r>
      <w:r w:rsidR="005B2ECD" w:rsidRPr="00C97A96">
        <w:rPr>
          <w:rStyle w:val="FontStyle12"/>
          <w:b/>
          <w:sz w:val="28"/>
          <w:szCs w:val="28"/>
        </w:rPr>
        <w:t>К средствам защиты от воздействия механических факторов относятся устройства:</w:t>
      </w:r>
    </w:p>
    <w:p w:rsidR="005B2ECD" w:rsidRPr="00C97A96" w:rsidRDefault="005B2ECD" w:rsidP="005B2ECD">
      <w:pPr>
        <w:pStyle w:val="Style2"/>
        <w:widowControl/>
        <w:spacing w:line="240" w:lineRule="auto"/>
        <w:ind w:left="284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оградительные;</w:t>
      </w:r>
    </w:p>
    <w:p w:rsidR="005B2ECD" w:rsidRPr="00C97A96" w:rsidRDefault="005B2ECD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автоматического контроля и сигнализации;</w:t>
      </w:r>
    </w:p>
    <w:p w:rsidR="005B2ECD" w:rsidRPr="00C97A96" w:rsidRDefault="005B2ECD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предохранительные;</w:t>
      </w:r>
    </w:p>
    <w:p w:rsidR="005B2ECD" w:rsidRPr="00C97A96" w:rsidRDefault="005B2ECD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дистанционного управления;</w:t>
      </w:r>
    </w:p>
    <w:p w:rsidR="005B2ECD" w:rsidRPr="00C97A96" w:rsidRDefault="005B2ECD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тормозные;</w:t>
      </w:r>
    </w:p>
    <w:p w:rsidR="005B2ECD" w:rsidRPr="00C97A96" w:rsidRDefault="005B2ECD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знаки безопасности.</w:t>
      </w:r>
    </w:p>
    <w:p w:rsidR="005B2ECD" w:rsidRPr="00C97A96" w:rsidRDefault="000335A4" w:rsidP="005B2ECD">
      <w:pPr>
        <w:pStyle w:val="Style2"/>
        <w:widowControl/>
        <w:spacing w:line="240" w:lineRule="auto"/>
        <w:ind w:left="284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ab/>
      </w:r>
      <w:r w:rsidR="005B2ECD" w:rsidRPr="00C97A96">
        <w:rPr>
          <w:rStyle w:val="FontStyle12"/>
          <w:b/>
          <w:sz w:val="28"/>
          <w:szCs w:val="28"/>
        </w:rPr>
        <w:t>К средствам защиты от воздействия химических факторов относятся устройства:</w:t>
      </w:r>
    </w:p>
    <w:p w:rsidR="005B2ECD" w:rsidRPr="00C97A96" w:rsidRDefault="005B2ECD" w:rsidP="000335A4">
      <w:pPr>
        <w:pStyle w:val="Style2"/>
        <w:widowControl/>
        <w:spacing w:line="240" w:lineRule="auto"/>
        <w:ind w:left="284" w:firstLine="425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оградительные;</w:t>
      </w:r>
    </w:p>
    <w:p w:rsidR="005B2ECD" w:rsidRPr="00C97A96" w:rsidRDefault="005B2ECD" w:rsidP="000335A4">
      <w:pPr>
        <w:pStyle w:val="Style2"/>
        <w:widowControl/>
        <w:spacing w:line="240" w:lineRule="auto"/>
        <w:ind w:firstLine="425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автоматического контроля и сигнализации;</w:t>
      </w:r>
    </w:p>
    <w:p w:rsidR="005B2ECD" w:rsidRPr="00C97A96" w:rsidRDefault="005B2ECD" w:rsidP="000335A4">
      <w:pPr>
        <w:pStyle w:val="Style2"/>
        <w:widowControl/>
        <w:spacing w:line="240" w:lineRule="auto"/>
        <w:ind w:firstLine="425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герметизирующие;</w:t>
      </w:r>
    </w:p>
    <w:p w:rsidR="005B2ECD" w:rsidRPr="00C97A96" w:rsidRDefault="005B2ECD" w:rsidP="000335A4">
      <w:pPr>
        <w:pStyle w:val="Style2"/>
        <w:widowControl/>
        <w:spacing w:line="240" w:lineRule="auto"/>
        <w:ind w:firstLine="425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для вентиляции и очистки воздуха;</w:t>
      </w:r>
    </w:p>
    <w:p w:rsidR="005B2ECD" w:rsidRPr="00C97A96" w:rsidRDefault="005B2ECD" w:rsidP="000335A4">
      <w:pPr>
        <w:pStyle w:val="Style2"/>
        <w:widowControl/>
        <w:spacing w:line="240" w:lineRule="auto"/>
        <w:ind w:firstLine="425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для удаления токсичных веществ;</w:t>
      </w:r>
    </w:p>
    <w:p w:rsidR="005B2ECD" w:rsidRPr="00C97A96" w:rsidRDefault="005B2ECD" w:rsidP="000335A4">
      <w:pPr>
        <w:pStyle w:val="Style2"/>
        <w:widowControl/>
        <w:spacing w:line="240" w:lineRule="auto"/>
        <w:ind w:firstLine="425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дистанционного управления;</w:t>
      </w:r>
    </w:p>
    <w:p w:rsidR="005B2ECD" w:rsidRPr="00C97A96" w:rsidRDefault="005B2ECD" w:rsidP="000335A4">
      <w:pPr>
        <w:pStyle w:val="Style2"/>
        <w:widowControl/>
        <w:tabs>
          <w:tab w:val="left" w:pos="9485"/>
        </w:tabs>
        <w:spacing w:line="240" w:lineRule="auto"/>
        <w:ind w:firstLine="425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знаки безопасности.</w:t>
      </w:r>
      <w:r w:rsidRPr="00C97A96">
        <w:rPr>
          <w:rStyle w:val="FontStyle12"/>
          <w:sz w:val="28"/>
          <w:szCs w:val="28"/>
        </w:rPr>
        <w:tab/>
      </w:r>
    </w:p>
    <w:p w:rsidR="005B2ECD" w:rsidRPr="00C97A96" w:rsidRDefault="000335A4" w:rsidP="005B2ECD">
      <w:pPr>
        <w:pStyle w:val="Style2"/>
        <w:widowControl/>
        <w:spacing w:line="240" w:lineRule="auto"/>
        <w:ind w:firstLine="284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ab/>
      </w:r>
      <w:r w:rsidR="005B2ECD" w:rsidRPr="00C97A96">
        <w:rPr>
          <w:rStyle w:val="FontStyle12"/>
          <w:b/>
          <w:sz w:val="28"/>
          <w:szCs w:val="28"/>
        </w:rPr>
        <w:t>К средствам защиты от воздействия биологических факторов относятся:</w:t>
      </w:r>
    </w:p>
    <w:p w:rsidR="005B2ECD" w:rsidRPr="00C97A96" w:rsidRDefault="005B2ECD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оборудование и препараты для дезинфекции, дезинсекции, стерилизации, дератизации;</w:t>
      </w:r>
    </w:p>
    <w:p w:rsidR="005B2ECD" w:rsidRPr="00C97A96" w:rsidRDefault="005B2ECD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lastRenderedPageBreak/>
        <w:t>оградительные устройства;</w:t>
      </w:r>
    </w:p>
    <w:p w:rsidR="005B2ECD" w:rsidRPr="00C97A96" w:rsidRDefault="005B2ECD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герметизирующие устройства;</w:t>
      </w:r>
    </w:p>
    <w:p w:rsidR="005B2ECD" w:rsidRPr="00C97A96" w:rsidRDefault="005B2ECD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устройства для вентиляции и очистки воздуха;</w:t>
      </w:r>
    </w:p>
    <w:p w:rsidR="005B2ECD" w:rsidRPr="00C97A96" w:rsidRDefault="005B2ECD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знаки безопасности.</w:t>
      </w:r>
    </w:p>
    <w:p w:rsidR="005B2ECD" w:rsidRPr="00C97A96" w:rsidRDefault="005B2ECD" w:rsidP="000335A4">
      <w:pPr>
        <w:pStyle w:val="Style2"/>
        <w:widowControl/>
        <w:tabs>
          <w:tab w:val="left" w:pos="4445"/>
          <w:tab w:val="left" w:pos="9639"/>
        </w:tabs>
        <w:spacing w:line="240" w:lineRule="auto"/>
        <w:ind w:firstLine="709"/>
        <w:rPr>
          <w:rStyle w:val="FontStyle12"/>
          <w:b/>
          <w:sz w:val="28"/>
          <w:szCs w:val="28"/>
        </w:rPr>
      </w:pPr>
      <w:r w:rsidRPr="00C97A96">
        <w:rPr>
          <w:rStyle w:val="FontStyle12"/>
          <w:b/>
          <w:sz w:val="28"/>
          <w:szCs w:val="28"/>
        </w:rPr>
        <w:t>К средствам защиты от падения с высоты относятся:</w:t>
      </w:r>
    </w:p>
    <w:p w:rsidR="005B2ECD" w:rsidRPr="00C97A96" w:rsidRDefault="005B2ECD" w:rsidP="005B2ECD">
      <w:pPr>
        <w:pStyle w:val="Style2"/>
        <w:widowControl/>
        <w:tabs>
          <w:tab w:val="left" w:pos="4445"/>
          <w:tab w:val="left" w:pos="9639"/>
        </w:tabs>
        <w:spacing w:line="240" w:lineRule="auto"/>
        <w:ind w:firstLine="284"/>
        <w:rPr>
          <w:rStyle w:val="FontStyle12"/>
          <w:sz w:val="28"/>
          <w:szCs w:val="28"/>
          <w:vertAlign w:val="subscript"/>
        </w:rPr>
      </w:pPr>
      <w:r w:rsidRPr="00C97A96">
        <w:rPr>
          <w:rStyle w:val="FontStyle12"/>
          <w:sz w:val="28"/>
          <w:szCs w:val="28"/>
        </w:rPr>
        <w:t>ограждения;</w:t>
      </w:r>
      <w:r w:rsidRPr="00C97A96">
        <w:rPr>
          <w:rStyle w:val="FontStyle12"/>
          <w:sz w:val="28"/>
          <w:szCs w:val="28"/>
        </w:rPr>
        <w:tab/>
      </w:r>
    </w:p>
    <w:p w:rsidR="005B2ECD" w:rsidRPr="00C97A96" w:rsidRDefault="005B2ECD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 xml:space="preserve">защитные сетки; </w:t>
      </w:r>
    </w:p>
    <w:p w:rsidR="005B2ECD" w:rsidRPr="00C97A96" w:rsidRDefault="005B2ECD" w:rsidP="005B2ECD">
      <w:pPr>
        <w:pStyle w:val="Style2"/>
        <w:widowControl/>
        <w:spacing w:line="240" w:lineRule="auto"/>
        <w:ind w:firstLine="284"/>
        <w:rPr>
          <w:rStyle w:val="FontStyle12"/>
          <w:sz w:val="28"/>
          <w:szCs w:val="28"/>
        </w:rPr>
      </w:pPr>
      <w:r w:rsidRPr="00C97A96">
        <w:rPr>
          <w:rStyle w:val="FontStyle12"/>
          <w:sz w:val="28"/>
          <w:szCs w:val="28"/>
        </w:rPr>
        <w:t>знаки безопасности.</w:t>
      </w:r>
    </w:p>
    <w:p w:rsidR="005B2ECD" w:rsidRPr="00C97A96" w:rsidRDefault="005B2ECD" w:rsidP="005B2ECD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5B2ECD" w:rsidRPr="00C97A96" w:rsidRDefault="005B2ECD" w:rsidP="005B2ECD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5B2ECD" w:rsidRPr="00C97A96" w:rsidRDefault="005B2ECD" w:rsidP="005B2ECD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5B2ECD" w:rsidRPr="00C97A96" w:rsidRDefault="005B2ECD" w:rsidP="005B2ECD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5B2ECD" w:rsidRPr="00C97A96" w:rsidRDefault="005B2ECD" w:rsidP="005B2ECD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5B2ECD" w:rsidRPr="00C97A96" w:rsidRDefault="005B2ECD" w:rsidP="005B2ECD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5B2ECD" w:rsidRPr="00C97A96" w:rsidRDefault="005B2ECD" w:rsidP="005B2ECD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5B2ECD" w:rsidRPr="00C97A96" w:rsidRDefault="005B2ECD" w:rsidP="005B2ECD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5B2ECD" w:rsidRPr="00C97A96" w:rsidRDefault="005B2ECD" w:rsidP="005B2ECD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C97A96" w:rsidRPr="00C97A96" w:rsidRDefault="00C97A96" w:rsidP="005B2ECD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C97A96" w:rsidRPr="00C97A96" w:rsidRDefault="00C97A96" w:rsidP="005B2ECD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C97A96" w:rsidRPr="00C97A96" w:rsidRDefault="00C97A96" w:rsidP="005B2ECD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5B2ECD" w:rsidRDefault="005B2ECD" w:rsidP="005B2ECD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306336" w:rsidRDefault="00306336" w:rsidP="005B2ECD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306336" w:rsidRDefault="00306336" w:rsidP="005B2ECD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306336" w:rsidRDefault="00306336" w:rsidP="005B2ECD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306336" w:rsidRDefault="00306336" w:rsidP="005B2ECD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306336" w:rsidRDefault="00306336" w:rsidP="005B2ECD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306336" w:rsidRDefault="00306336" w:rsidP="005B2ECD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306336" w:rsidRDefault="00306336" w:rsidP="005B2ECD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306336" w:rsidRDefault="00306336" w:rsidP="005B2ECD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306336" w:rsidRPr="00C97A96" w:rsidRDefault="00306336" w:rsidP="005B2ECD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5B2ECD" w:rsidRPr="00C97A96" w:rsidRDefault="005B2ECD" w:rsidP="005B2ECD">
      <w:pPr>
        <w:pStyle w:val="Style1"/>
        <w:widowControl/>
        <w:spacing w:before="62"/>
        <w:ind w:left="802"/>
        <w:rPr>
          <w:rStyle w:val="FontStyle34"/>
          <w:sz w:val="28"/>
          <w:szCs w:val="28"/>
        </w:rPr>
      </w:pPr>
      <w:r w:rsidRPr="00C97A96">
        <w:rPr>
          <w:rStyle w:val="FontStyle34"/>
          <w:sz w:val="28"/>
          <w:szCs w:val="28"/>
        </w:rPr>
        <w:lastRenderedPageBreak/>
        <w:t>ИНСТРУКЦИЯ ПО ПРИМЕНЕНИЮ И ИСПЫТАНИЮ СРЕДСТВ ЗАЩИТЫ, ИСПОЛЬЗУЕМЫХ В ЭЛЕКТРОУСТАНОВКАХ</w:t>
      </w:r>
    </w:p>
    <w:p w:rsidR="005B2ECD" w:rsidRPr="00C97A96" w:rsidRDefault="005B2ECD" w:rsidP="005B2ECD">
      <w:pPr>
        <w:pStyle w:val="Style2"/>
        <w:widowControl/>
        <w:spacing w:line="278" w:lineRule="exact"/>
        <w:jc w:val="center"/>
        <w:rPr>
          <w:rStyle w:val="FontStyle34"/>
          <w:sz w:val="28"/>
          <w:szCs w:val="28"/>
        </w:rPr>
      </w:pPr>
      <w:r w:rsidRPr="00C97A96">
        <w:rPr>
          <w:rStyle w:val="FontStyle34"/>
          <w:sz w:val="28"/>
          <w:szCs w:val="28"/>
        </w:rPr>
        <w:t>СО 153-34.03.603-2003</w:t>
      </w:r>
    </w:p>
    <w:p w:rsidR="005B2ECD" w:rsidRPr="00C97A96" w:rsidRDefault="005B2ECD" w:rsidP="005B2ECD">
      <w:pPr>
        <w:pStyle w:val="Style4"/>
        <w:widowControl/>
        <w:spacing w:line="240" w:lineRule="exact"/>
        <w:rPr>
          <w:sz w:val="28"/>
          <w:szCs w:val="28"/>
        </w:rPr>
      </w:pPr>
    </w:p>
    <w:p w:rsidR="005B2ECD" w:rsidRPr="00C97A96" w:rsidRDefault="00306336" w:rsidP="005B2ECD">
      <w:pPr>
        <w:pStyle w:val="Style4"/>
        <w:widowControl/>
        <w:tabs>
          <w:tab w:val="left" w:pos="720"/>
        </w:tabs>
        <w:spacing w:before="29" w:line="274" w:lineRule="exact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2.18.1.</w:t>
      </w:r>
      <w:r w:rsidRPr="00306336">
        <w:rPr>
          <w:rStyle w:val="FontStyle38"/>
          <w:sz w:val="28"/>
          <w:szCs w:val="28"/>
        </w:rPr>
        <w:t xml:space="preserve"> </w:t>
      </w:r>
      <w:r w:rsidR="005B2ECD" w:rsidRPr="00C97A96">
        <w:rPr>
          <w:rStyle w:val="FontStyle38"/>
          <w:sz w:val="28"/>
          <w:szCs w:val="28"/>
        </w:rPr>
        <w:t>Плакаты и знаки безопасности предназначены:</w:t>
      </w:r>
    </w:p>
    <w:p w:rsidR="005B2ECD" w:rsidRPr="00C97A96" w:rsidRDefault="005B2ECD" w:rsidP="005B2ECD">
      <w:pPr>
        <w:pStyle w:val="Style4"/>
        <w:widowControl/>
        <w:numPr>
          <w:ilvl w:val="0"/>
          <w:numId w:val="32"/>
        </w:numPr>
        <w:tabs>
          <w:tab w:val="left" w:pos="134"/>
        </w:tabs>
        <w:spacing w:line="274" w:lineRule="exact"/>
        <w:rPr>
          <w:rStyle w:val="FontStyle38"/>
          <w:sz w:val="28"/>
          <w:szCs w:val="28"/>
        </w:rPr>
      </w:pPr>
      <w:r w:rsidRPr="00C97A96">
        <w:rPr>
          <w:rStyle w:val="FontStyle38"/>
          <w:sz w:val="28"/>
          <w:szCs w:val="28"/>
        </w:rPr>
        <w:t>для запрещения действий с коммутационными аппаратами, при ошибочном включении которых может быть подано напряжение на место работы (запрещающие плакаты);</w:t>
      </w:r>
    </w:p>
    <w:p w:rsidR="005B2ECD" w:rsidRPr="00C97A96" w:rsidRDefault="005B2ECD" w:rsidP="005B2ECD">
      <w:pPr>
        <w:pStyle w:val="Style4"/>
        <w:widowControl/>
        <w:numPr>
          <w:ilvl w:val="0"/>
          <w:numId w:val="32"/>
        </w:numPr>
        <w:tabs>
          <w:tab w:val="left" w:pos="134"/>
        </w:tabs>
        <w:spacing w:line="274" w:lineRule="exact"/>
        <w:rPr>
          <w:rStyle w:val="FontStyle38"/>
          <w:sz w:val="28"/>
          <w:szCs w:val="28"/>
        </w:rPr>
      </w:pPr>
      <w:r w:rsidRPr="00C97A96">
        <w:rPr>
          <w:rStyle w:val="FontStyle38"/>
          <w:sz w:val="28"/>
          <w:szCs w:val="28"/>
        </w:rPr>
        <w:t>для предупреждения об опасности приближения к токоведущим частям, находящимся под напряжением, и передвижения без средств защиты в ОРУ 330 кВ и выше с напряженностью электрического поля выше допустимой (предупреждающие знаки и плакаты);</w:t>
      </w:r>
    </w:p>
    <w:p w:rsidR="005B2ECD" w:rsidRPr="00C97A96" w:rsidRDefault="005B2ECD" w:rsidP="005B2ECD">
      <w:pPr>
        <w:pStyle w:val="Style5"/>
        <w:widowControl/>
        <w:numPr>
          <w:ilvl w:val="0"/>
          <w:numId w:val="32"/>
        </w:numPr>
        <w:tabs>
          <w:tab w:val="left" w:pos="134"/>
        </w:tabs>
        <w:spacing w:line="274" w:lineRule="exact"/>
        <w:jc w:val="both"/>
        <w:rPr>
          <w:rStyle w:val="FontStyle38"/>
          <w:sz w:val="28"/>
          <w:szCs w:val="28"/>
        </w:rPr>
      </w:pPr>
      <w:r w:rsidRPr="00C97A96">
        <w:rPr>
          <w:rStyle w:val="FontStyle38"/>
          <w:sz w:val="28"/>
          <w:szCs w:val="28"/>
        </w:rPr>
        <w:t>для разрешения конкретных действий только при выполнении определенных требований безопасности (предписывающие плакаты);</w:t>
      </w:r>
    </w:p>
    <w:p w:rsidR="005B2ECD" w:rsidRPr="00C97A96" w:rsidRDefault="005B2ECD" w:rsidP="005B2ECD">
      <w:pPr>
        <w:pStyle w:val="Style4"/>
        <w:widowControl/>
        <w:numPr>
          <w:ilvl w:val="0"/>
          <w:numId w:val="32"/>
        </w:numPr>
        <w:tabs>
          <w:tab w:val="left" w:pos="134"/>
        </w:tabs>
        <w:spacing w:line="274" w:lineRule="exact"/>
        <w:rPr>
          <w:rStyle w:val="FontStyle38"/>
          <w:sz w:val="28"/>
          <w:szCs w:val="28"/>
        </w:rPr>
      </w:pPr>
      <w:r w:rsidRPr="00C97A96">
        <w:rPr>
          <w:rStyle w:val="FontStyle38"/>
          <w:sz w:val="28"/>
          <w:szCs w:val="28"/>
        </w:rPr>
        <w:t>для указания местонахождения различных объектов и устройств (указательный плакат).</w:t>
      </w:r>
    </w:p>
    <w:p w:rsidR="005B2ECD" w:rsidRPr="00C97A96" w:rsidRDefault="005B2ECD" w:rsidP="005B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ECD" w:rsidRPr="00C97A96" w:rsidRDefault="00306336" w:rsidP="005B2ECD">
      <w:pPr>
        <w:pStyle w:val="Style5"/>
        <w:widowControl/>
        <w:numPr>
          <w:ilvl w:val="0"/>
          <w:numId w:val="33"/>
        </w:numPr>
        <w:tabs>
          <w:tab w:val="left" w:pos="720"/>
        </w:tabs>
        <w:spacing w:line="274" w:lineRule="exact"/>
        <w:jc w:val="both"/>
        <w:rPr>
          <w:rStyle w:val="FontStyle38"/>
          <w:sz w:val="28"/>
          <w:szCs w:val="28"/>
        </w:rPr>
      </w:pPr>
      <w:r w:rsidRPr="00306336">
        <w:rPr>
          <w:rStyle w:val="FontStyle38"/>
          <w:sz w:val="28"/>
          <w:szCs w:val="28"/>
        </w:rPr>
        <w:t xml:space="preserve"> </w:t>
      </w:r>
      <w:r w:rsidR="005B2ECD" w:rsidRPr="00C97A96">
        <w:rPr>
          <w:rStyle w:val="FontStyle38"/>
          <w:sz w:val="28"/>
          <w:szCs w:val="28"/>
        </w:rPr>
        <w:t>Плакаты и знаки безопасности должны изготавливаться в соответствии с требованиями государственного стандарта.</w:t>
      </w:r>
    </w:p>
    <w:p w:rsidR="005B2ECD" w:rsidRPr="00C97A96" w:rsidRDefault="00306336" w:rsidP="005B2ECD">
      <w:pPr>
        <w:pStyle w:val="Style5"/>
        <w:widowControl/>
        <w:numPr>
          <w:ilvl w:val="0"/>
          <w:numId w:val="33"/>
        </w:numPr>
        <w:tabs>
          <w:tab w:val="left" w:pos="720"/>
        </w:tabs>
        <w:spacing w:line="274" w:lineRule="exact"/>
        <w:jc w:val="both"/>
        <w:rPr>
          <w:rStyle w:val="FontStyle38"/>
          <w:sz w:val="28"/>
          <w:szCs w:val="28"/>
        </w:rPr>
      </w:pPr>
      <w:r w:rsidRPr="00306336">
        <w:rPr>
          <w:rStyle w:val="FontStyle38"/>
          <w:sz w:val="28"/>
          <w:szCs w:val="28"/>
        </w:rPr>
        <w:t xml:space="preserve"> </w:t>
      </w:r>
      <w:r w:rsidR="005B2ECD" w:rsidRPr="00C97A96">
        <w:rPr>
          <w:rStyle w:val="FontStyle38"/>
          <w:sz w:val="28"/>
          <w:szCs w:val="28"/>
        </w:rPr>
        <w:t>По характеру применения плакаты могут быть постоянными и переносными, а знаки - постоянными.</w:t>
      </w:r>
    </w:p>
    <w:p w:rsidR="005B2ECD" w:rsidRPr="00C97A96" w:rsidRDefault="005B2ECD" w:rsidP="005B2ECD">
      <w:pPr>
        <w:pStyle w:val="Style7"/>
        <w:widowControl/>
        <w:spacing w:line="274" w:lineRule="exact"/>
        <w:jc w:val="both"/>
        <w:rPr>
          <w:rStyle w:val="FontStyle38"/>
          <w:sz w:val="28"/>
          <w:szCs w:val="28"/>
        </w:rPr>
      </w:pPr>
      <w:r w:rsidRPr="00C97A96">
        <w:rPr>
          <w:rStyle w:val="FontStyle38"/>
          <w:sz w:val="28"/>
          <w:szCs w:val="28"/>
        </w:rPr>
        <w:t>Постоянные плакаты и знаки рекомендуется изготавливать из электроизоляционных материалов, а знаки на бетонные и металлические поверхности наносить красками с помощью трафаретов.</w:t>
      </w:r>
    </w:p>
    <w:p w:rsidR="005B2ECD" w:rsidRPr="00C97A96" w:rsidRDefault="005B2ECD" w:rsidP="005B2ECD">
      <w:pPr>
        <w:pStyle w:val="Style7"/>
        <w:widowControl/>
        <w:spacing w:line="274" w:lineRule="exact"/>
        <w:jc w:val="both"/>
        <w:rPr>
          <w:rStyle w:val="FontStyle38"/>
          <w:sz w:val="28"/>
          <w:szCs w:val="28"/>
        </w:rPr>
      </w:pPr>
      <w:r w:rsidRPr="00C97A96">
        <w:rPr>
          <w:rStyle w:val="FontStyle38"/>
          <w:sz w:val="28"/>
          <w:szCs w:val="28"/>
        </w:rPr>
        <w:t>Переносные плакаты следует изготавливать только из электроизоляционных материалов. Применение постоянных плакатов и знаков из металла допускается только вдали от токоведущих частей.</w:t>
      </w:r>
    </w:p>
    <w:p w:rsidR="005B2ECD" w:rsidRPr="00C97A96" w:rsidRDefault="00306336" w:rsidP="005B2ECD">
      <w:pPr>
        <w:pStyle w:val="Style5"/>
        <w:widowControl/>
        <w:tabs>
          <w:tab w:val="left" w:pos="720"/>
        </w:tabs>
        <w:spacing w:line="274" w:lineRule="exact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2.18.4.</w:t>
      </w:r>
      <w:r w:rsidRPr="00306336">
        <w:rPr>
          <w:rStyle w:val="FontStyle38"/>
          <w:sz w:val="28"/>
          <w:szCs w:val="28"/>
        </w:rPr>
        <w:t xml:space="preserve"> </w:t>
      </w:r>
      <w:r w:rsidR="005B2ECD" w:rsidRPr="00C97A96">
        <w:rPr>
          <w:rStyle w:val="FontStyle38"/>
          <w:sz w:val="28"/>
          <w:szCs w:val="28"/>
        </w:rPr>
        <w:t>Перечень, форма, размеры, места и условия применения плакатов и знаков</w:t>
      </w:r>
      <w:r w:rsidR="000335A4">
        <w:rPr>
          <w:rStyle w:val="FontStyle38"/>
          <w:sz w:val="28"/>
          <w:szCs w:val="28"/>
        </w:rPr>
        <w:t xml:space="preserve"> </w:t>
      </w:r>
      <w:r w:rsidR="005B2ECD" w:rsidRPr="00C97A96">
        <w:rPr>
          <w:rStyle w:val="FontStyle38"/>
          <w:sz w:val="28"/>
          <w:szCs w:val="28"/>
        </w:rPr>
        <w:t>безопасности приведены в Таблице:</w:t>
      </w:r>
    </w:p>
    <w:p w:rsidR="005B2ECD" w:rsidRPr="00C97A96" w:rsidRDefault="005B2ECD" w:rsidP="005B2ECD">
      <w:pPr>
        <w:pStyle w:val="Style5"/>
        <w:widowControl/>
        <w:tabs>
          <w:tab w:val="left" w:pos="720"/>
        </w:tabs>
        <w:spacing w:line="274" w:lineRule="exact"/>
        <w:rPr>
          <w:rStyle w:val="FontStyle38"/>
          <w:sz w:val="28"/>
          <w:szCs w:val="28"/>
        </w:rPr>
      </w:pPr>
    </w:p>
    <w:p w:rsidR="005B2ECD" w:rsidRPr="00C97A96" w:rsidRDefault="005B2ECD" w:rsidP="005B2ECD">
      <w:pPr>
        <w:pStyle w:val="Style5"/>
        <w:widowControl/>
        <w:tabs>
          <w:tab w:val="left" w:pos="720"/>
        </w:tabs>
        <w:spacing w:line="274" w:lineRule="exact"/>
        <w:rPr>
          <w:rStyle w:val="FontStyle38"/>
          <w:sz w:val="28"/>
          <w:szCs w:val="28"/>
        </w:rPr>
      </w:pP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4"/>
        <w:gridCol w:w="2641"/>
        <w:gridCol w:w="576"/>
        <w:gridCol w:w="2455"/>
        <w:gridCol w:w="3439"/>
      </w:tblGrid>
      <w:tr w:rsidR="005B2ECD" w:rsidRPr="00C97A96" w:rsidTr="00C25DEC">
        <w:trPr>
          <w:jc w:val="center"/>
        </w:trPr>
        <w:tc>
          <w:tcPr>
            <w:tcW w:w="1174" w:type="dxa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1015"/>
              </w:tabs>
              <w:spacing w:line="274" w:lineRule="exact"/>
              <w:ind w:right="-130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4"/>
                <w:sz w:val="28"/>
                <w:szCs w:val="28"/>
              </w:rPr>
              <w:t>Номер плаката или знака</w:t>
            </w:r>
          </w:p>
        </w:tc>
        <w:tc>
          <w:tcPr>
            <w:tcW w:w="2641" w:type="dxa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4"/>
                <w:sz w:val="28"/>
                <w:szCs w:val="28"/>
              </w:rPr>
              <w:t>Назначение и наименование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4"/>
                <w:sz w:val="28"/>
                <w:szCs w:val="28"/>
              </w:rPr>
              <w:t xml:space="preserve">Исполнение, размеры, </w:t>
            </w:r>
            <w:proofErr w:type="gramStart"/>
            <w:r w:rsidRPr="00C97A96">
              <w:rPr>
                <w:rStyle w:val="FontStyle34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3439" w:type="dxa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4"/>
                <w:sz w:val="28"/>
                <w:szCs w:val="28"/>
              </w:rPr>
              <w:t>Область применения</w:t>
            </w:r>
          </w:p>
        </w:tc>
      </w:tr>
      <w:tr w:rsidR="005B2ECD" w:rsidRPr="00C97A96" w:rsidTr="00683358">
        <w:trPr>
          <w:jc w:val="center"/>
        </w:trPr>
        <w:tc>
          <w:tcPr>
            <w:tcW w:w="10285" w:type="dxa"/>
            <w:gridSpan w:val="5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5"/>
              </w:rPr>
              <w:t>Плакаты запрещающие</w:t>
            </w:r>
          </w:p>
        </w:tc>
      </w:tr>
      <w:tr w:rsidR="005B2ECD" w:rsidRPr="00C97A96" w:rsidTr="00C25DEC">
        <w:trPr>
          <w:jc w:val="center"/>
        </w:trPr>
        <w:tc>
          <w:tcPr>
            <w:tcW w:w="1174" w:type="dxa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Для запрещения подачи напряжения на рабочее место 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4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4"/>
                <w:sz w:val="28"/>
                <w:szCs w:val="28"/>
                <w:lang w:val="en-US"/>
              </w:rPr>
            </w:pPr>
            <w:r w:rsidRPr="00C97A96">
              <w:rPr>
                <w:rStyle w:val="FontStyle34"/>
                <w:sz w:val="28"/>
                <w:szCs w:val="28"/>
              </w:rPr>
              <w:t>НЕ ВКЛЮЧАТЬ! РАБОТАЮТ ЛЮДИ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Красные буквы на белом    фоне. Кант белый шириной 1,25 мм. Кайма красная     шириной 10 и 5 мм. 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200x100 100x50 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Плакат переносный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C25DEC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15875</wp:posOffset>
                  </wp:positionV>
                  <wp:extent cx="1143000" cy="619125"/>
                  <wp:effectExtent l="1905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21274" b="247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143000" cy="1143000"/>
                  <wp:effectExtent l="19050" t="0" r="0" b="0"/>
                  <wp:docPr id="6" name="Рисунок 11" descr="Описание: Знак Не включать работа на линии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Знак Не включать работа на ли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9" w:type="dxa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В электроустановках</w:t>
            </w:r>
          </w:p>
          <w:p w:rsidR="005B2ECD" w:rsidRPr="00C97A96" w:rsidRDefault="005B2ECD" w:rsidP="00683358">
            <w:pPr>
              <w:pStyle w:val="Style6"/>
              <w:widowControl/>
              <w:spacing w:line="274" w:lineRule="exact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до и выше 1000</w:t>
            </w:r>
            <w:proofErr w:type="gramStart"/>
            <w:r w:rsidRPr="00C97A96">
              <w:rPr>
                <w:rStyle w:val="FontStyle38"/>
                <w:sz w:val="28"/>
                <w:szCs w:val="28"/>
              </w:rPr>
              <w:t xml:space="preserve"> В</w:t>
            </w:r>
            <w:proofErr w:type="gramEnd"/>
            <w:r w:rsidRPr="00C97A96">
              <w:rPr>
                <w:rStyle w:val="FontStyle38"/>
                <w:sz w:val="28"/>
                <w:szCs w:val="28"/>
              </w:rPr>
              <w:t xml:space="preserve"> вывешивают на приводах разъединителей и</w:t>
            </w:r>
          </w:p>
          <w:p w:rsidR="005B2ECD" w:rsidRPr="00C97A96" w:rsidRDefault="005B2ECD" w:rsidP="00683358">
            <w:pPr>
              <w:pStyle w:val="Style13"/>
              <w:widowControl/>
              <w:spacing w:line="274" w:lineRule="exact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выключателей нагрузки, на ключах и кнопках дистанционного управления, на коммутационной аппаратуре до 1000</w:t>
            </w:r>
            <w:proofErr w:type="gramStart"/>
            <w:r w:rsidRPr="00C97A96">
              <w:rPr>
                <w:rStyle w:val="FontStyle38"/>
                <w:sz w:val="28"/>
                <w:szCs w:val="28"/>
              </w:rPr>
              <w:t xml:space="preserve"> В</w:t>
            </w:r>
            <w:proofErr w:type="gramEnd"/>
            <w:r w:rsidRPr="00C97A96">
              <w:rPr>
                <w:rStyle w:val="FontStyle38"/>
                <w:sz w:val="28"/>
                <w:szCs w:val="28"/>
              </w:rPr>
              <w:t xml:space="preserve"> (автоматах, рубильниках, выключателях), при ошибочном включении которых может быть подано напряжение на рабочее место. На присоединениях до 1000В, не имеющих в схеме</w:t>
            </w:r>
          </w:p>
          <w:p w:rsidR="005B2ECD" w:rsidRPr="00C97A96" w:rsidRDefault="005B2ECD" w:rsidP="00683358">
            <w:pPr>
              <w:pStyle w:val="Style13"/>
              <w:widowControl/>
              <w:spacing w:line="274" w:lineRule="exact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коммутационных </w:t>
            </w:r>
            <w:r w:rsidRPr="00C97A96">
              <w:rPr>
                <w:rStyle w:val="FontStyle38"/>
                <w:sz w:val="28"/>
                <w:szCs w:val="28"/>
              </w:rPr>
              <w:lastRenderedPageBreak/>
              <w:t xml:space="preserve">аппаратов, плакат вывешивают </w:t>
            </w:r>
            <w:proofErr w:type="gramStart"/>
            <w:r w:rsidRPr="00C97A96">
              <w:rPr>
                <w:rStyle w:val="FontStyle38"/>
                <w:sz w:val="28"/>
                <w:szCs w:val="28"/>
              </w:rPr>
              <w:t>у</w:t>
            </w:r>
            <w:proofErr w:type="gramEnd"/>
            <w:r w:rsidRPr="00C97A96">
              <w:rPr>
                <w:rStyle w:val="FontStyle38"/>
                <w:sz w:val="28"/>
                <w:szCs w:val="28"/>
              </w:rPr>
              <w:t xml:space="preserve"> снятых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предохранителей</w:t>
            </w:r>
          </w:p>
        </w:tc>
      </w:tr>
      <w:tr w:rsidR="005B2ECD" w:rsidRPr="00C97A96" w:rsidTr="00C25DEC">
        <w:trPr>
          <w:jc w:val="center"/>
        </w:trPr>
        <w:tc>
          <w:tcPr>
            <w:tcW w:w="1174" w:type="dxa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lastRenderedPageBreak/>
              <w:t>2</w:t>
            </w:r>
          </w:p>
        </w:tc>
        <w:tc>
          <w:tcPr>
            <w:tcW w:w="2641" w:type="dxa"/>
            <w:shd w:val="clear" w:color="auto" w:fill="auto"/>
          </w:tcPr>
          <w:p w:rsidR="005B2ECD" w:rsidRPr="00C97A96" w:rsidRDefault="005B2ECD" w:rsidP="00683358">
            <w:pPr>
              <w:pStyle w:val="Style13"/>
              <w:widowControl/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Для запрещения подачи напряжения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на линию, на которой работают люди 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4"/>
                <w:sz w:val="28"/>
                <w:szCs w:val="28"/>
              </w:rPr>
              <w:t>НЕ ВКЛЮЧАТЬ! РАБОТА НА ЛИНИИ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5B2ECD" w:rsidRPr="00C97A96" w:rsidRDefault="005B2ECD" w:rsidP="00683358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Белые буквы на красном фоне.</w:t>
            </w:r>
          </w:p>
          <w:p w:rsidR="005B2ECD" w:rsidRPr="00C97A96" w:rsidRDefault="005B2ECD" w:rsidP="00683358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Кант белый шириной </w:t>
            </w:r>
          </w:p>
          <w:p w:rsidR="005B2ECD" w:rsidRPr="00C97A96" w:rsidRDefault="005B2ECD" w:rsidP="00683358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1,25 мм. 200x100 и 100x50 Плакат переносный</w:t>
            </w:r>
          </w:p>
          <w:p w:rsidR="005B2ECD" w:rsidRPr="00C97A96" w:rsidRDefault="005B2ECD" w:rsidP="00683358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noProof/>
                <w:sz w:val="28"/>
                <w:szCs w:val="28"/>
              </w:rPr>
              <w:drawing>
                <wp:inline distT="0" distB="0" distL="0" distR="0">
                  <wp:extent cx="1039495" cy="929640"/>
                  <wp:effectExtent l="19050" t="0" r="825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92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B2ECD" w:rsidRPr="00C97A96" w:rsidRDefault="005B2ECD" w:rsidP="00683358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3439" w:type="dxa"/>
            <w:shd w:val="clear" w:color="auto" w:fill="auto"/>
          </w:tcPr>
          <w:p w:rsidR="005B2ECD" w:rsidRPr="00C97A96" w:rsidRDefault="005B2ECD" w:rsidP="00683358">
            <w:pPr>
              <w:pStyle w:val="Style13"/>
              <w:widowControl/>
              <w:spacing w:line="274" w:lineRule="exact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То же, но вывешивают на приводах, ключах и кнопках управления тех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коммутационных аппаратов, при ошибочном включении которых может быть подано напряжение на воздушную или кабельную линию, на которой работают люди.</w:t>
            </w:r>
          </w:p>
        </w:tc>
      </w:tr>
      <w:tr w:rsidR="005B2ECD" w:rsidRPr="00C97A96" w:rsidTr="00C25DEC">
        <w:trPr>
          <w:jc w:val="center"/>
        </w:trPr>
        <w:tc>
          <w:tcPr>
            <w:tcW w:w="1174" w:type="dxa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3</w:t>
            </w:r>
          </w:p>
        </w:tc>
        <w:tc>
          <w:tcPr>
            <w:tcW w:w="2641" w:type="dxa"/>
            <w:shd w:val="clear" w:color="auto" w:fill="auto"/>
          </w:tcPr>
          <w:p w:rsidR="005B2ECD" w:rsidRPr="00C97A96" w:rsidRDefault="005B2ECD" w:rsidP="00683358">
            <w:pPr>
              <w:pStyle w:val="Style13"/>
              <w:widowControl/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Для запрещения подачи сжатого воздуха, газа</w:t>
            </w:r>
          </w:p>
          <w:p w:rsidR="005B2ECD" w:rsidRPr="00C97A96" w:rsidRDefault="005B2ECD" w:rsidP="00683358">
            <w:pPr>
              <w:pStyle w:val="Style13"/>
              <w:widowControl/>
              <w:spacing w:line="274" w:lineRule="exact"/>
              <w:jc w:val="center"/>
              <w:rPr>
                <w:rStyle w:val="FontStyle34"/>
                <w:sz w:val="28"/>
                <w:szCs w:val="28"/>
              </w:rPr>
            </w:pPr>
            <w:r w:rsidRPr="00C97A96">
              <w:rPr>
                <w:rStyle w:val="FontStyle34"/>
                <w:sz w:val="28"/>
                <w:szCs w:val="28"/>
              </w:rPr>
              <w:t>НЕ ОТКРЫВАТЬ! РАБОТАЮТ</w:t>
            </w:r>
          </w:p>
          <w:p w:rsidR="005B2ECD" w:rsidRPr="00C97A96" w:rsidRDefault="005B2ECD" w:rsidP="00683358">
            <w:pPr>
              <w:pStyle w:val="Style13"/>
              <w:widowControl/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shd w:val="clear" w:color="auto" w:fill="auto"/>
          </w:tcPr>
          <w:p w:rsidR="005B2ECD" w:rsidRPr="00C97A96" w:rsidRDefault="00C25DEC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224155</wp:posOffset>
                  </wp:positionH>
                  <wp:positionV relativeFrom="paragraph">
                    <wp:posOffset>1553845</wp:posOffset>
                  </wp:positionV>
                  <wp:extent cx="1143000" cy="685800"/>
                  <wp:effectExtent l="19050" t="0" r="0" b="0"/>
                  <wp:wrapNone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18559" b="21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B2ECD" w:rsidRPr="00C97A96">
              <w:rPr>
                <w:rStyle w:val="FontStyle38"/>
                <w:sz w:val="28"/>
                <w:szCs w:val="28"/>
              </w:rPr>
              <w:t>Красные буквы на белом фоне. Кант белый шириной  1,25 мм. Кайма красная шириной 5 мм. 200x100 Плакат переносный</w:t>
            </w:r>
          </w:p>
        </w:tc>
        <w:tc>
          <w:tcPr>
            <w:tcW w:w="3439" w:type="dxa"/>
            <w:shd w:val="clear" w:color="auto" w:fill="auto"/>
          </w:tcPr>
          <w:p w:rsidR="005B2ECD" w:rsidRPr="00C97A96" w:rsidRDefault="005B2ECD" w:rsidP="00683358">
            <w:pPr>
              <w:pStyle w:val="Style13"/>
              <w:widowControl/>
              <w:spacing w:line="274" w:lineRule="exact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В электроустановках электростанций и     подстанций.     Вывешивают на      вентилях и задвижках: воздухопроводов </w:t>
            </w:r>
            <w:proofErr w:type="gramStart"/>
            <w:r w:rsidRPr="00C97A96">
              <w:rPr>
                <w:rStyle w:val="FontStyle38"/>
                <w:sz w:val="28"/>
                <w:szCs w:val="28"/>
              </w:rPr>
              <w:t>к</w:t>
            </w:r>
            <w:proofErr w:type="gramEnd"/>
            <w:r w:rsidRPr="00C97A96">
              <w:rPr>
                <w:rStyle w:val="FontStyle38"/>
                <w:sz w:val="28"/>
                <w:szCs w:val="28"/>
              </w:rPr>
              <w:t xml:space="preserve"> </w:t>
            </w:r>
            <w:proofErr w:type="gramStart"/>
            <w:r w:rsidRPr="00C97A96">
              <w:rPr>
                <w:rStyle w:val="FontStyle38"/>
                <w:sz w:val="28"/>
                <w:szCs w:val="28"/>
              </w:rPr>
              <w:t>воздухосборниками</w:t>
            </w:r>
            <w:proofErr w:type="gramEnd"/>
            <w:r w:rsidRPr="00C97A96">
              <w:rPr>
                <w:rStyle w:val="FontStyle38"/>
                <w:sz w:val="28"/>
                <w:szCs w:val="28"/>
              </w:rPr>
              <w:t xml:space="preserve"> пневматическим приводам выключателей и разъединителей, при ошибочном открытии которых может быть подан сжатый воздух на работающих людей или приведен в действие выключатель или разъединитель, на котором работают люди; водородных, углекислотных и прочих</w:t>
            </w:r>
          </w:p>
          <w:p w:rsidR="005B2ECD" w:rsidRPr="00C97A96" w:rsidRDefault="005B2ECD" w:rsidP="00683358">
            <w:pPr>
              <w:pStyle w:val="Style13"/>
              <w:widowControl/>
              <w:spacing w:line="274" w:lineRule="exact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трубопроводов, при ошибочном открытии которых</w:t>
            </w:r>
          </w:p>
          <w:p w:rsidR="005B2ECD" w:rsidRPr="00C97A96" w:rsidRDefault="005B2ECD" w:rsidP="00683358">
            <w:pPr>
              <w:pStyle w:val="Style13"/>
              <w:widowControl/>
              <w:spacing w:line="240" w:lineRule="auto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может возникнуть опасность для работающих людей</w:t>
            </w:r>
          </w:p>
        </w:tc>
      </w:tr>
      <w:tr w:rsidR="005B2ECD" w:rsidRPr="00C97A96" w:rsidTr="00C25DEC">
        <w:trPr>
          <w:jc w:val="center"/>
        </w:trPr>
        <w:tc>
          <w:tcPr>
            <w:tcW w:w="1174" w:type="dxa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4</w:t>
            </w:r>
          </w:p>
        </w:tc>
        <w:tc>
          <w:tcPr>
            <w:tcW w:w="2641" w:type="dxa"/>
            <w:shd w:val="clear" w:color="auto" w:fill="auto"/>
          </w:tcPr>
          <w:p w:rsidR="005B2ECD" w:rsidRPr="00C97A96" w:rsidRDefault="005B2ECD" w:rsidP="00683358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Для запрещения</w:t>
            </w:r>
          </w:p>
          <w:p w:rsidR="005B2ECD" w:rsidRPr="00C97A96" w:rsidRDefault="005B2ECD" w:rsidP="00683358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повторного ручного</w:t>
            </w:r>
          </w:p>
          <w:p w:rsidR="005B2ECD" w:rsidRPr="00C97A96" w:rsidRDefault="005B2ECD" w:rsidP="00683358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включения</w:t>
            </w:r>
          </w:p>
          <w:p w:rsidR="005B2ECD" w:rsidRPr="00C97A96" w:rsidRDefault="005B2ECD" w:rsidP="00683358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выключателей </w:t>
            </w:r>
            <w:proofErr w:type="gramStart"/>
            <w:r w:rsidRPr="00C97A96">
              <w:rPr>
                <w:rStyle w:val="FontStyle38"/>
                <w:sz w:val="28"/>
                <w:szCs w:val="28"/>
              </w:rPr>
              <w:t>ВЛ</w:t>
            </w:r>
            <w:proofErr w:type="gramEnd"/>
          </w:p>
          <w:p w:rsidR="005B2ECD" w:rsidRPr="00C97A96" w:rsidRDefault="005B2ECD" w:rsidP="005570A4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после их</w:t>
            </w:r>
          </w:p>
          <w:p w:rsidR="005B2ECD" w:rsidRPr="00C97A96" w:rsidRDefault="005B2ECD" w:rsidP="005570A4">
            <w:pPr>
              <w:pStyle w:val="Style6"/>
              <w:widowControl/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автоматического отключения без согласования с производителем работ</w:t>
            </w:r>
          </w:p>
          <w:p w:rsidR="005B2ECD" w:rsidRPr="00C97A96" w:rsidRDefault="005B2ECD" w:rsidP="005570A4">
            <w:pPr>
              <w:pStyle w:val="Style6"/>
              <w:widowControl/>
              <w:jc w:val="center"/>
              <w:rPr>
                <w:rStyle w:val="FontStyle39"/>
                <w:sz w:val="28"/>
                <w:szCs w:val="28"/>
              </w:rPr>
            </w:pPr>
            <w:r w:rsidRPr="00C97A96">
              <w:rPr>
                <w:rStyle w:val="FontStyle39"/>
                <w:sz w:val="28"/>
                <w:szCs w:val="28"/>
              </w:rPr>
              <w:lastRenderedPageBreak/>
              <w:t xml:space="preserve">РАБОТА </w:t>
            </w:r>
            <w:proofErr w:type="gramStart"/>
            <w:r w:rsidRPr="00C97A96">
              <w:rPr>
                <w:rStyle w:val="FontStyle39"/>
                <w:sz w:val="28"/>
                <w:szCs w:val="28"/>
              </w:rPr>
              <w:t>ПОД</w:t>
            </w:r>
            <w:proofErr w:type="gramEnd"/>
          </w:p>
          <w:p w:rsidR="005B2ECD" w:rsidRPr="00C97A96" w:rsidRDefault="005B2ECD" w:rsidP="005570A4">
            <w:pPr>
              <w:pStyle w:val="Style24"/>
              <w:widowControl/>
              <w:jc w:val="center"/>
              <w:rPr>
                <w:rStyle w:val="FontStyle39"/>
                <w:sz w:val="28"/>
                <w:szCs w:val="28"/>
              </w:rPr>
            </w:pPr>
            <w:r w:rsidRPr="00C97A96">
              <w:rPr>
                <w:rStyle w:val="FontStyle39"/>
                <w:sz w:val="28"/>
                <w:szCs w:val="28"/>
              </w:rPr>
              <w:t>НАПРЯЖЕНИЕМ</w:t>
            </w:r>
          </w:p>
          <w:p w:rsidR="005B2ECD" w:rsidRPr="00C97A96" w:rsidRDefault="005B2ECD" w:rsidP="005570A4">
            <w:pPr>
              <w:pStyle w:val="Style24"/>
              <w:widowControl/>
              <w:jc w:val="center"/>
              <w:rPr>
                <w:rStyle w:val="FontStyle39"/>
                <w:sz w:val="28"/>
                <w:szCs w:val="28"/>
              </w:rPr>
            </w:pPr>
            <w:r w:rsidRPr="00C97A96">
              <w:rPr>
                <w:rStyle w:val="FontStyle39"/>
                <w:sz w:val="28"/>
                <w:szCs w:val="28"/>
              </w:rPr>
              <w:t>ПОВТОРНО НЕ</w:t>
            </w:r>
          </w:p>
          <w:p w:rsidR="005B2ECD" w:rsidRPr="00C97A96" w:rsidRDefault="005B2ECD" w:rsidP="005570A4">
            <w:pPr>
              <w:pStyle w:val="Style5"/>
              <w:widowControl/>
              <w:tabs>
                <w:tab w:val="left" w:pos="720"/>
              </w:tabs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9"/>
                <w:sz w:val="28"/>
                <w:szCs w:val="28"/>
              </w:rPr>
              <w:t>ВКЛЮЧАТЬ!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5B2ECD" w:rsidRPr="00C97A96" w:rsidRDefault="0009130F" w:rsidP="005570A4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rect id="Прямоугольник 1" o:spid="_x0000_s1032" style="position:absolute;left:0;text-align:left;margin-left:7.4pt;margin-top:79.45pt;width:122pt;height:60.35pt;z-index:251661312;visibility:visible;mso-position-horizontal-relative:text;mso-position-vertical-relative:text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WPeMEA&#10;AADbAAAADwAAAGRycy9kb3ducmV2LnhtbERPS4vCMBC+L/gfwgje1sTqLlKNIgsLHjz4WMTj2Ixt&#10;tZmUJmr990ZY8DYf33Om89ZW4kaNLx1rGPQVCOLMmZJzDX+7388xCB+QDVaOScODPMxnnY8ppsbd&#10;eUO3bchFDGGfooYihDqV0mcFWfR9VxNH7uQaiyHCJpemwXsMt5VMlPqWFkuODQXW9FNQdtlerYbz&#10;ejheKpskfr9aDHaX4yhR4aB1r9suJiACteEt/ncvTZz/Ba9f4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Vj3jBAAAA2wAAAA8AAAAAAAAAAAAAAAAAmAIAAGRycy9kb3du&#10;cmV2LnhtbFBLBQYAAAAABAAEAPUAAACGAwAAAAA=&#10;" strokecolor="red" strokeweight="3pt">
                  <v:textbox style="mso-next-textbox:#Прямоугольник 1">
                    <w:txbxContent>
                      <w:p w:rsidR="005B2ECD" w:rsidRPr="00C97A96" w:rsidRDefault="005B2ECD" w:rsidP="005B2EC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  <w:r w:rsidRPr="00C97A96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0"/>
                            <w:szCs w:val="20"/>
                          </w:rPr>
                          <w:t>РАБОТА ПОД НАПРЯЖЕНИЕМ повторно не включать!</w:t>
                        </w:r>
                      </w:p>
                    </w:txbxContent>
                  </v:textbox>
                </v:rect>
              </w:pict>
            </w:r>
            <w:r w:rsidR="005B2ECD" w:rsidRPr="00C97A96">
              <w:rPr>
                <w:rStyle w:val="FontStyle38"/>
                <w:sz w:val="28"/>
                <w:szCs w:val="28"/>
              </w:rPr>
              <w:t>Красные буквы на белом</w:t>
            </w:r>
            <w:r w:rsidR="005570A4">
              <w:rPr>
                <w:rStyle w:val="FontStyle38"/>
                <w:sz w:val="28"/>
                <w:szCs w:val="28"/>
              </w:rPr>
              <w:t xml:space="preserve"> </w:t>
            </w:r>
            <w:r w:rsidR="005B2ECD" w:rsidRPr="00C97A96">
              <w:rPr>
                <w:rStyle w:val="FontStyle38"/>
                <w:sz w:val="28"/>
                <w:szCs w:val="28"/>
              </w:rPr>
              <w:t>фоне. Кант белый шириной 1,25 мм. Кайма красная шириной 5 мм. 100x50 Плакат переносный</w:t>
            </w:r>
          </w:p>
          <w:p w:rsidR="005B2ECD" w:rsidRPr="00C97A96" w:rsidRDefault="0009130F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Прямоугольник 3" o:spid="_x0000_s1031" style="position:absolute;margin-left:7.4pt;margin-top:6.6pt;width:118.25pt;height:36.65pt;z-index:251660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1xsQA&#10;AADbAAAADwAAAGRycy9kb3ducmV2LnhtbERPTWvCQBC9C/6HZYReRDcREY1uQhWEQntQ29L2NmTH&#10;JDQ7m2a3Mf57Vyj0No/3OZusN7XoqHWVZQXxNAJBnFtdcaHg7XU/WYJwHlljbZkUXMlBlg4HG0y0&#10;vfCRupMvRAhhl6CC0vsmkdLlJRl0U9sQB+5sW4M+wLaQusVLCDe1nEXRQhqsODSU2NCupPz79GsU&#10;dD8ve/n8/kUf29XnuJgf4tliGSv1MOof1yA89f5f/Od+0mH+HO6/h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o9cbEAAAA2wAAAA8AAAAAAAAAAAAAAAAAmAIAAGRycy9k&#10;b3ducmV2LnhtbFBLBQYAAAAABAAEAPUAAACJAwAAAAA=&#10;" strokecolor="#d99594" strokeweight="2pt"/>
              </w:pict>
            </w:r>
          </w:p>
          <w:p w:rsidR="005B2ECD" w:rsidRPr="00C97A96" w:rsidRDefault="005B2ECD" w:rsidP="00683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CD" w:rsidRPr="00C97A96" w:rsidRDefault="005B2ECD" w:rsidP="00683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CD" w:rsidRPr="00C97A96" w:rsidRDefault="005B2ECD" w:rsidP="00683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CD" w:rsidRPr="00C97A96" w:rsidRDefault="005B2ECD" w:rsidP="00683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CD" w:rsidRPr="00C97A96" w:rsidRDefault="005B2ECD" w:rsidP="00683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CD" w:rsidRPr="00C97A96" w:rsidRDefault="005B2ECD" w:rsidP="00683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CD" w:rsidRPr="00C97A96" w:rsidRDefault="005B2ECD" w:rsidP="00683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  <w:shd w:val="clear" w:color="auto" w:fill="auto"/>
          </w:tcPr>
          <w:p w:rsidR="005B2ECD" w:rsidRPr="00C97A96" w:rsidRDefault="005B2ECD" w:rsidP="00683358">
            <w:pPr>
              <w:pStyle w:val="Style13"/>
              <w:widowControl/>
              <w:spacing w:line="240" w:lineRule="auto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lastRenderedPageBreak/>
              <w:t>На ключах</w:t>
            </w:r>
          </w:p>
          <w:p w:rsidR="005B2ECD" w:rsidRPr="00C97A96" w:rsidRDefault="005B2ECD" w:rsidP="00683358">
            <w:pPr>
              <w:pStyle w:val="Style13"/>
              <w:widowControl/>
              <w:spacing w:line="240" w:lineRule="auto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управления</w:t>
            </w:r>
          </w:p>
          <w:p w:rsidR="005B2ECD" w:rsidRPr="00C97A96" w:rsidRDefault="005B2ECD" w:rsidP="00683358">
            <w:pPr>
              <w:pStyle w:val="Style13"/>
              <w:widowControl/>
              <w:spacing w:line="240" w:lineRule="auto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выключателей ремонтируемой </w:t>
            </w:r>
            <w:proofErr w:type="gramStart"/>
            <w:r w:rsidRPr="00C97A96">
              <w:rPr>
                <w:rStyle w:val="FontStyle38"/>
                <w:sz w:val="28"/>
                <w:szCs w:val="28"/>
              </w:rPr>
              <w:t>ВЛ</w:t>
            </w:r>
            <w:proofErr w:type="gramEnd"/>
            <w:r w:rsidRPr="00C97A96">
              <w:rPr>
                <w:rStyle w:val="FontStyle38"/>
                <w:sz w:val="28"/>
                <w:szCs w:val="28"/>
              </w:rPr>
              <w:t xml:space="preserve"> при производстве</w:t>
            </w:r>
          </w:p>
          <w:p w:rsidR="005B2ECD" w:rsidRPr="00C97A96" w:rsidRDefault="005B2ECD" w:rsidP="00683358">
            <w:pPr>
              <w:pStyle w:val="Style13"/>
              <w:widowControl/>
              <w:spacing w:line="240" w:lineRule="auto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работ </w:t>
            </w:r>
            <w:proofErr w:type="gramStart"/>
            <w:r w:rsidRPr="00C97A96">
              <w:rPr>
                <w:rStyle w:val="FontStyle38"/>
                <w:sz w:val="28"/>
                <w:szCs w:val="28"/>
              </w:rPr>
              <w:t>под</w:t>
            </w:r>
            <w:proofErr w:type="gramEnd"/>
          </w:p>
          <w:p w:rsidR="005B2ECD" w:rsidRPr="00C97A96" w:rsidRDefault="005B2ECD" w:rsidP="00683358">
            <w:pPr>
              <w:pStyle w:val="Style13"/>
              <w:spacing w:line="240" w:lineRule="auto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напряжением</w:t>
            </w:r>
          </w:p>
          <w:p w:rsidR="005B2ECD" w:rsidRPr="00C97A96" w:rsidRDefault="005B2ECD" w:rsidP="00683358">
            <w:pPr>
              <w:pStyle w:val="Style13"/>
              <w:spacing w:line="240" w:lineRule="auto"/>
              <w:rPr>
                <w:rStyle w:val="FontStyle38"/>
                <w:sz w:val="28"/>
                <w:szCs w:val="28"/>
              </w:rPr>
            </w:pPr>
          </w:p>
        </w:tc>
      </w:tr>
      <w:tr w:rsidR="005B2ECD" w:rsidRPr="00C97A96" w:rsidTr="00683358">
        <w:trPr>
          <w:jc w:val="center"/>
        </w:trPr>
        <w:tc>
          <w:tcPr>
            <w:tcW w:w="10285" w:type="dxa"/>
            <w:gridSpan w:val="5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5"/>
              </w:rPr>
              <w:lastRenderedPageBreak/>
              <w:t>Знаки и плакаты предупреждающие</w:t>
            </w:r>
          </w:p>
        </w:tc>
      </w:tr>
      <w:tr w:rsidR="005B2ECD" w:rsidRPr="00C97A96" w:rsidTr="00C25DEC">
        <w:trPr>
          <w:jc w:val="center"/>
        </w:trPr>
        <w:tc>
          <w:tcPr>
            <w:tcW w:w="1174" w:type="dxa"/>
            <w:vMerge w:val="restart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5</w:t>
            </w:r>
          </w:p>
        </w:tc>
        <w:tc>
          <w:tcPr>
            <w:tcW w:w="2641" w:type="dxa"/>
            <w:vMerge w:val="restart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Для предупреждения об опасности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поражения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электрическим током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0"/>
              </w:tabs>
              <w:spacing w:line="274" w:lineRule="exact"/>
              <w:jc w:val="center"/>
              <w:rPr>
                <w:rStyle w:val="FontStyle38"/>
                <w:b/>
                <w:sz w:val="28"/>
                <w:szCs w:val="28"/>
              </w:rPr>
            </w:pPr>
            <w:r w:rsidRPr="00C97A96">
              <w:rPr>
                <w:rStyle w:val="FontStyle38"/>
                <w:b/>
                <w:sz w:val="28"/>
                <w:szCs w:val="28"/>
              </w:rPr>
              <w:t>ОСТОРОЖНО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0"/>
              </w:tabs>
              <w:spacing w:line="274" w:lineRule="exact"/>
              <w:jc w:val="center"/>
              <w:rPr>
                <w:rStyle w:val="FontStyle38"/>
                <w:b/>
                <w:sz w:val="28"/>
                <w:szCs w:val="28"/>
              </w:rPr>
            </w:pPr>
            <w:r w:rsidRPr="00C97A96">
              <w:rPr>
                <w:rStyle w:val="FontStyle38"/>
                <w:b/>
                <w:sz w:val="28"/>
                <w:szCs w:val="28"/>
              </w:rPr>
              <w:t>ЭЛЕКТРИЧЕСКОЕ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0"/>
              </w:tabs>
              <w:spacing w:line="274" w:lineRule="exact"/>
              <w:jc w:val="center"/>
              <w:rPr>
                <w:rStyle w:val="FontStyle38"/>
                <w:b/>
                <w:sz w:val="28"/>
                <w:szCs w:val="28"/>
              </w:rPr>
            </w:pPr>
            <w:r w:rsidRPr="00C97A96">
              <w:rPr>
                <w:rStyle w:val="FontStyle38"/>
                <w:b/>
                <w:sz w:val="28"/>
                <w:szCs w:val="28"/>
              </w:rPr>
              <w:t>НАПРЯЖЕНИЕ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0"/>
              </w:tabs>
              <w:spacing w:line="274" w:lineRule="exact"/>
              <w:jc w:val="center"/>
              <w:rPr>
                <w:rStyle w:val="FontStyle38"/>
                <w:b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0"/>
              </w:tabs>
              <w:spacing w:line="274" w:lineRule="exact"/>
              <w:jc w:val="center"/>
              <w:rPr>
                <w:rStyle w:val="FontStyle38"/>
                <w:b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0"/>
              </w:tabs>
              <w:spacing w:line="274" w:lineRule="exact"/>
              <w:jc w:val="center"/>
              <w:rPr>
                <w:rStyle w:val="FontStyle38"/>
                <w:b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0"/>
              </w:tabs>
              <w:spacing w:line="274" w:lineRule="exact"/>
              <w:rPr>
                <w:rStyle w:val="FontStyle38"/>
                <w:b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0"/>
              </w:tabs>
              <w:spacing w:line="274" w:lineRule="exact"/>
              <w:jc w:val="center"/>
              <w:rPr>
                <w:rStyle w:val="FontStyle38"/>
                <w:b/>
                <w:sz w:val="28"/>
                <w:szCs w:val="28"/>
              </w:rPr>
            </w:pPr>
            <w:r w:rsidRPr="00C97A96">
              <w:rPr>
                <w:noProof/>
                <w:sz w:val="28"/>
                <w:szCs w:val="28"/>
              </w:rPr>
              <w:drawing>
                <wp:inline distT="0" distB="0" distL="0" distR="0">
                  <wp:extent cx="842645" cy="84264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0"/>
              </w:tabs>
              <w:spacing w:line="274" w:lineRule="exact"/>
              <w:jc w:val="center"/>
              <w:rPr>
                <w:rStyle w:val="FontStyle38"/>
                <w:b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То же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0"/>
              </w:tabs>
              <w:spacing w:line="274" w:lineRule="exact"/>
              <w:jc w:val="center"/>
              <w:rPr>
                <w:rStyle w:val="FontStyle38"/>
                <w:b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0"/>
              </w:tabs>
              <w:spacing w:line="274" w:lineRule="exact"/>
              <w:jc w:val="center"/>
              <w:rPr>
                <w:rStyle w:val="FontStyle38"/>
                <w:b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По ГОСТ </w:t>
            </w:r>
            <w:proofErr w:type="gramStart"/>
            <w:r w:rsidRPr="00C97A96">
              <w:rPr>
                <w:rStyle w:val="FontStyle38"/>
                <w:sz w:val="28"/>
                <w:szCs w:val="28"/>
              </w:rPr>
              <w:t>Р</w:t>
            </w:r>
            <w:proofErr w:type="gramEnd"/>
            <w:r w:rsidRPr="00C97A96">
              <w:rPr>
                <w:rStyle w:val="FontStyle38"/>
                <w:sz w:val="28"/>
                <w:szCs w:val="28"/>
              </w:rPr>
              <w:t xml:space="preserve"> 12.4.026 (знак </w:t>
            </w:r>
            <w:r w:rsidRPr="00C97A96">
              <w:rPr>
                <w:rStyle w:val="FontStyle38"/>
                <w:sz w:val="28"/>
                <w:szCs w:val="28"/>
                <w:lang w:val="en-US"/>
              </w:rPr>
              <w:t>W</w:t>
            </w:r>
            <w:r w:rsidRPr="00C97A96">
              <w:rPr>
                <w:rStyle w:val="FontStyle38"/>
                <w:sz w:val="28"/>
                <w:szCs w:val="28"/>
              </w:rPr>
              <w:t xml:space="preserve"> 08). Фон и кант желтый, кайма и стрела черные. Сторона треугольника: 300 на дверях помещений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5B2ECD" w:rsidRPr="00C97A96" w:rsidRDefault="005B2ECD" w:rsidP="00683358">
            <w:pPr>
              <w:pStyle w:val="Style6"/>
              <w:widowControl/>
              <w:spacing w:line="278" w:lineRule="exact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В электроустановках до и выше 1000</w:t>
            </w:r>
            <w:proofErr w:type="gramStart"/>
            <w:r w:rsidRPr="00C97A96">
              <w:rPr>
                <w:rStyle w:val="FontStyle38"/>
                <w:sz w:val="28"/>
                <w:szCs w:val="28"/>
              </w:rPr>
              <w:t xml:space="preserve"> В</w:t>
            </w:r>
            <w:proofErr w:type="gramEnd"/>
            <w:r w:rsidRPr="00C97A96">
              <w:rPr>
                <w:rStyle w:val="FontStyle38"/>
                <w:sz w:val="28"/>
                <w:szCs w:val="28"/>
              </w:rPr>
              <w:t xml:space="preserve"> электростанций и</w:t>
            </w:r>
          </w:p>
          <w:p w:rsidR="005B2ECD" w:rsidRPr="00C97A96" w:rsidRDefault="005B2ECD" w:rsidP="00683358">
            <w:pPr>
              <w:pStyle w:val="Style13"/>
              <w:widowControl/>
              <w:spacing w:line="240" w:lineRule="auto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подстанций. Укрепляется на</w:t>
            </w:r>
          </w:p>
          <w:p w:rsidR="005B2ECD" w:rsidRPr="00C97A96" w:rsidRDefault="005B2ECD" w:rsidP="00683358">
            <w:pPr>
              <w:pStyle w:val="Style13"/>
              <w:widowControl/>
              <w:spacing w:line="240" w:lineRule="auto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внешней стороне входных дверей РУ (за исключением дверей РУ и ТП, расположенных в этих устройствах); наружных дверей камер выключателей  и трансформаторов;</w:t>
            </w:r>
          </w:p>
          <w:p w:rsidR="005B2ECD" w:rsidRPr="00C97A96" w:rsidRDefault="005B2ECD" w:rsidP="00683358">
            <w:pPr>
              <w:pStyle w:val="Style13"/>
              <w:widowControl/>
              <w:spacing w:line="240" w:lineRule="auto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ограждений токоведущих частей, расположенных </w:t>
            </w:r>
            <w:proofErr w:type="gramStart"/>
            <w:r w:rsidRPr="00C97A96">
              <w:rPr>
                <w:rStyle w:val="FontStyle38"/>
                <w:sz w:val="28"/>
                <w:szCs w:val="28"/>
              </w:rPr>
              <w:t>в</w:t>
            </w:r>
            <w:proofErr w:type="gramEnd"/>
          </w:p>
          <w:p w:rsidR="005B2ECD" w:rsidRPr="00C97A96" w:rsidRDefault="005B2ECD" w:rsidP="00683358">
            <w:pPr>
              <w:pStyle w:val="Style13"/>
              <w:widowControl/>
              <w:spacing w:line="240" w:lineRule="auto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производственных</w:t>
            </w:r>
          </w:p>
          <w:p w:rsidR="005B2ECD" w:rsidRPr="00C97A96" w:rsidRDefault="005B2ECD" w:rsidP="00683358">
            <w:pPr>
              <w:pStyle w:val="Style13"/>
              <w:widowControl/>
              <w:spacing w:line="240" w:lineRule="auto"/>
              <w:rPr>
                <w:rStyle w:val="FontStyle38"/>
                <w:sz w:val="28"/>
                <w:szCs w:val="28"/>
              </w:rPr>
            </w:pPr>
            <w:proofErr w:type="gramStart"/>
            <w:r w:rsidRPr="00C97A96">
              <w:rPr>
                <w:rStyle w:val="FontStyle38"/>
                <w:sz w:val="28"/>
                <w:szCs w:val="28"/>
              </w:rPr>
              <w:t>помещениях</w:t>
            </w:r>
            <w:proofErr w:type="gramEnd"/>
            <w:r w:rsidRPr="00C97A96">
              <w:rPr>
                <w:rStyle w:val="FontStyle38"/>
                <w:sz w:val="28"/>
                <w:szCs w:val="28"/>
              </w:rPr>
              <w:t>; дверей щитов и сборок напряжением до 1000В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В населённой местности *. Укрепляется на опорах ВЛ выше 1000</w:t>
            </w:r>
            <w:proofErr w:type="gramStart"/>
            <w:r w:rsidRPr="00C97A96">
              <w:rPr>
                <w:rStyle w:val="FontStyle38"/>
                <w:sz w:val="28"/>
                <w:szCs w:val="28"/>
              </w:rPr>
              <w:t xml:space="preserve"> В</w:t>
            </w:r>
            <w:proofErr w:type="gramEnd"/>
            <w:r w:rsidRPr="00C97A96">
              <w:rPr>
                <w:rStyle w:val="FontStyle38"/>
                <w:sz w:val="28"/>
                <w:szCs w:val="28"/>
              </w:rPr>
              <w:t xml:space="preserve"> на высоте 2,5-3 м от земли, при пролётах менее 100м укрепляется через опору, более 100м и переходах через дорогу – на каждой опоре. При переходах через дорогу знаки должны быть обращены в сторону дороги, в остальных случаях – сбоку опоры поочерёдно с правой и левой стороны.</w:t>
            </w:r>
          </w:p>
        </w:tc>
      </w:tr>
      <w:tr w:rsidR="005B2ECD" w:rsidRPr="00C97A96" w:rsidTr="00C25DEC">
        <w:trPr>
          <w:trHeight w:val="54"/>
          <w:jc w:val="center"/>
        </w:trPr>
        <w:tc>
          <w:tcPr>
            <w:tcW w:w="1174" w:type="dxa"/>
            <w:vMerge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25</w:t>
            </w:r>
          </w:p>
        </w:tc>
        <w:tc>
          <w:tcPr>
            <w:tcW w:w="2455" w:type="dxa"/>
            <w:vMerge w:val="restart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Для оборудования, машин и механизмов</w:t>
            </w:r>
          </w:p>
        </w:tc>
        <w:tc>
          <w:tcPr>
            <w:tcW w:w="3439" w:type="dxa"/>
            <w:vMerge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</w:tr>
      <w:tr w:rsidR="005B2ECD" w:rsidRPr="00C97A96" w:rsidTr="00C25DEC">
        <w:trPr>
          <w:trHeight w:val="54"/>
          <w:jc w:val="center"/>
        </w:trPr>
        <w:tc>
          <w:tcPr>
            <w:tcW w:w="1174" w:type="dxa"/>
            <w:vMerge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40</w:t>
            </w:r>
          </w:p>
        </w:tc>
        <w:tc>
          <w:tcPr>
            <w:tcW w:w="2455" w:type="dxa"/>
            <w:vMerge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</w:tr>
      <w:tr w:rsidR="005B2ECD" w:rsidRPr="00C97A96" w:rsidTr="00C25DEC">
        <w:trPr>
          <w:trHeight w:val="54"/>
          <w:jc w:val="center"/>
        </w:trPr>
        <w:tc>
          <w:tcPr>
            <w:tcW w:w="1174" w:type="dxa"/>
            <w:vMerge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50</w:t>
            </w:r>
          </w:p>
        </w:tc>
        <w:tc>
          <w:tcPr>
            <w:tcW w:w="2455" w:type="dxa"/>
            <w:vMerge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</w:tr>
      <w:tr w:rsidR="005B2ECD" w:rsidRPr="00C97A96" w:rsidTr="00C25DEC">
        <w:trPr>
          <w:trHeight w:val="54"/>
          <w:jc w:val="center"/>
        </w:trPr>
        <w:tc>
          <w:tcPr>
            <w:tcW w:w="1174" w:type="dxa"/>
            <w:vMerge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80</w:t>
            </w:r>
          </w:p>
        </w:tc>
        <w:tc>
          <w:tcPr>
            <w:tcW w:w="2455" w:type="dxa"/>
            <w:vMerge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</w:tr>
      <w:tr w:rsidR="005B2ECD" w:rsidRPr="00C97A96" w:rsidTr="00C25DEC">
        <w:trPr>
          <w:trHeight w:val="266"/>
          <w:jc w:val="center"/>
        </w:trPr>
        <w:tc>
          <w:tcPr>
            <w:tcW w:w="1174" w:type="dxa"/>
            <w:vMerge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100</w:t>
            </w:r>
          </w:p>
        </w:tc>
        <w:tc>
          <w:tcPr>
            <w:tcW w:w="2455" w:type="dxa"/>
            <w:vMerge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</w:tr>
      <w:tr w:rsidR="005B2ECD" w:rsidRPr="00C97A96" w:rsidTr="00C25DEC">
        <w:trPr>
          <w:trHeight w:val="271"/>
          <w:jc w:val="center"/>
        </w:trPr>
        <w:tc>
          <w:tcPr>
            <w:tcW w:w="1174" w:type="dxa"/>
            <w:vMerge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150</w:t>
            </w:r>
          </w:p>
        </w:tc>
        <w:tc>
          <w:tcPr>
            <w:tcW w:w="2455" w:type="dxa"/>
            <w:vMerge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</w:tr>
      <w:tr w:rsidR="005B2ECD" w:rsidRPr="00C97A96" w:rsidTr="00C25DEC">
        <w:trPr>
          <w:jc w:val="center"/>
        </w:trPr>
        <w:tc>
          <w:tcPr>
            <w:tcW w:w="1174" w:type="dxa"/>
            <w:vMerge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Знак постоянный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По ГОСТ </w:t>
            </w:r>
            <w:proofErr w:type="gramStart"/>
            <w:r w:rsidRPr="00C97A96">
              <w:rPr>
                <w:rStyle w:val="FontStyle38"/>
                <w:sz w:val="28"/>
                <w:szCs w:val="28"/>
              </w:rPr>
              <w:t>Р</w:t>
            </w:r>
            <w:proofErr w:type="gramEnd"/>
            <w:r w:rsidRPr="00C97A96">
              <w:rPr>
                <w:rStyle w:val="FontStyle38"/>
                <w:sz w:val="28"/>
                <w:szCs w:val="28"/>
              </w:rPr>
              <w:t xml:space="preserve"> 12.4.026 (знак </w:t>
            </w:r>
            <w:r w:rsidRPr="00C97A96">
              <w:rPr>
                <w:rStyle w:val="FontStyle38"/>
                <w:sz w:val="28"/>
                <w:szCs w:val="28"/>
                <w:lang w:val="en-US"/>
              </w:rPr>
              <w:t>W</w:t>
            </w:r>
            <w:r w:rsidRPr="00C97A96">
              <w:rPr>
                <w:rStyle w:val="FontStyle38"/>
                <w:sz w:val="28"/>
                <w:szCs w:val="28"/>
              </w:rPr>
              <w:t xml:space="preserve"> 08). Фон и кант желтый, кайма и стрела черные. Сторона треугольника: 300 на дверях помещений 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32385</wp:posOffset>
                  </wp:positionV>
                  <wp:extent cx="1143000" cy="1143000"/>
                  <wp:effectExtent l="19050" t="0" r="0" b="0"/>
                  <wp:wrapNone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9" w:type="dxa"/>
            <w:vMerge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</w:tr>
      <w:tr w:rsidR="005B2ECD" w:rsidRPr="00C97A96" w:rsidTr="00C25DEC">
        <w:trPr>
          <w:jc w:val="center"/>
        </w:trPr>
        <w:tc>
          <w:tcPr>
            <w:tcW w:w="1174" w:type="dxa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6</w:t>
            </w:r>
          </w:p>
        </w:tc>
        <w:tc>
          <w:tcPr>
            <w:tcW w:w="2641" w:type="dxa"/>
            <w:shd w:val="clear" w:color="auto" w:fill="auto"/>
          </w:tcPr>
          <w:p w:rsidR="005B2ECD" w:rsidRPr="00C97A96" w:rsidRDefault="005B2ECD" w:rsidP="00683358">
            <w:pPr>
              <w:pStyle w:val="Style6"/>
              <w:widowControl/>
              <w:spacing w:line="274" w:lineRule="exact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Для предупреждения об опасности поражения </w:t>
            </w:r>
            <w:proofErr w:type="gramStart"/>
            <w:r w:rsidRPr="00C97A96">
              <w:rPr>
                <w:rStyle w:val="FontStyle38"/>
                <w:sz w:val="28"/>
                <w:szCs w:val="28"/>
              </w:rPr>
              <w:t>электрическим</w:t>
            </w:r>
            <w:proofErr w:type="gramEnd"/>
            <w:r w:rsidRPr="00C97A96">
              <w:rPr>
                <w:rStyle w:val="FontStyle38"/>
                <w:sz w:val="28"/>
                <w:szCs w:val="28"/>
              </w:rPr>
              <w:t xml:space="preserve"> </w:t>
            </w:r>
          </w:p>
          <w:p w:rsidR="005B2ECD" w:rsidRPr="00C97A96" w:rsidRDefault="005B2ECD" w:rsidP="00683358">
            <w:pPr>
              <w:pStyle w:val="Style6"/>
              <w:widowControl/>
              <w:spacing w:line="274" w:lineRule="exact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током </w:t>
            </w:r>
          </w:p>
          <w:p w:rsidR="00C25DEC" w:rsidRDefault="005B2ECD" w:rsidP="00683358">
            <w:pPr>
              <w:pStyle w:val="Style6"/>
              <w:widowControl/>
              <w:spacing w:line="274" w:lineRule="exact"/>
              <w:rPr>
                <w:rStyle w:val="FontStyle34"/>
                <w:sz w:val="28"/>
                <w:szCs w:val="28"/>
              </w:rPr>
            </w:pPr>
            <w:r w:rsidRPr="00C97A96">
              <w:rPr>
                <w:rStyle w:val="FontStyle34"/>
                <w:sz w:val="28"/>
                <w:szCs w:val="28"/>
              </w:rPr>
              <w:lastRenderedPageBreak/>
              <w:t>ОСТОРОЖНО</w:t>
            </w:r>
            <w:proofErr w:type="gramStart"/>
            <w:r w:rsidRPr="00C97A96">
              <w:rPr>
                <w:rStyle w:val="FontStyle34"/>
                <w:sz w:val="28"/>
                <w:szCs w:val="28"/>
              </w:rPr>
              <w:t xml:space="preserve"> </w:t>
            </w:r>
            <w:r w:rsidR="00C25DEC">
              <w:rPr>
                <w:rStyle w:val="FontStyle34"/>
                <w:sz w:val="28"/>
                <w:szCs w:val="28"/>
              </w:rPr>
              <w:t>!</w:t>
            </w:r>
            <w:proofErr w:type="gramEnd"/>
          </w:p>
          <w:p w:rsidR="005B2ECD" w:rsidRPr="00C97A96" w:rsidRDefault="005B2ECD" w:rsidP="00683358">
            <w:pPr>
              <w:pStyle w:val="Style6"/>
              <w:widowControl/>
              <w:spacing w:line="274" w:lineRule="exact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4"/>
                <w:sz w:val="28"/>
                <w:szCs w:val="28"/>
              </w:rPr>
              <w:t>ЭЛЕКТРИЧЕСКОЕ НАПРЯЖЕНИЕ</w:t>
            </w: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lastRenderedPageBreak/>
              <w:t xml:space="preserve">Камеры такие же, как у знака № 5. Кайму и стрелу наносят посредством трафарета на поверхность бетона несмываемой черной </w:t>
            </w:r>
            <w:r w:rsidRPr="00C97A96">
              <w:rPr>
                <w:rStyle w:val="FontStyle38"/>
                <w:sz w:val="28"/>
                <w:szCs w:val="28"/>
              </w:rPr>
              <w:lastRenderedPageBreak/>
              <w:t>краской.</w:t>
            </w:r>
            <w:r w:rsidRPr="00C97A96">
              <w:rPr>
                <w:rStyle w:val="FontStyle60"/>
                <w:sz w:val="28"/>
                <w:szCs w:val="28"/>
              </w:rPr>
              <w:t xml:space="preserve"> </w:t>
            </w:r>
            <w:r w:rsidRPr="00C97A96">
              <w:rPr>
                <w:rStyle w:val="FontStyle38"/>
                <w:sz w:val="28"/>
                <w:szCs w:val="28"/>
              </w:rPr>
              <w:t xml:space="preserve">Фоном служит поверхность бетона. 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Знак постоянный           </w:t>
            </w:r>
          </w:p>
          <w:p w:rsidR="005B2ECD" w:rsidRPr="00C97A96" w:rsidRDefault="00EE1BFE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135255</wp:posOffset>
                  </wp:positionV>
                  <wp:extent cx="1552575" cy="781050"/>
                  <wp:effectExtent l="19050" t="0" r="9525" b="0"/>
                  <wp:wrapNone/>
                  <wp:docPr id="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B2ECD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EE1BFE" w:rsidRDefault="00EE1BFE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EE1BFE" w:rsidRDefault="00EE1BFE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EE1BFE" w:rsidRDefault="00EE1BFE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EE1BFE" w:rsidRPr="00C97A96" w:rsidRDefault="00EE1BFE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3439" w:type="dxa"/>
            <w:shd w:val="clear" w:color="auto" w:fill="auto"/>
          </w:tcPr>
          <w:p w:rsidR="005B2ECD" w:rsidRPr="00C97A96" w:rsidRDefault="005B2ECD" w:rsidP="0018046C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lastRenderedPageBreak/>
              <w:t xml:space="preserve">На железобетонных опорах </w:t>
            </w:r>
            <w:proofErr w:type="gramStart"/>
            <w:r w:rsidRPr="00C97A96">
              <w:rPr>
                <w:rStyle w:val="FontStyle38"/>
                <w:sz w:val="28"/>
                <w:szCs w:val="28"/>
              </w:rPr>
              <w:t>ВЛ</w:t>
            </w:r>
            <w:proofErr w:type="gramEnd"/>
            <w:r w:rsidRPr="00C97A96">
              <w:rPr>
                <w:rStyle w:val="FontStyle38"/>
                <w:sz w:val="28"/>
                <w:szCs w:val="28"/>
              </w:rPr>
              <w:t xml:space="preserve"> и ограждениях ОРУ из бетонных плит</w:t>
            </w:r>
          </w:p>
          <w:p w:rsidR="005B2ECD" w:rsidRPr="00C97A96" w:rsidRDefault="005B2ECD" w:rsidP="0018046C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noProof/>
                <w:sz w:val="28"/>
                <w:szCs w:val="28"/>
              </w:rPr>
              <w:drawing>
                <wp:inline distT="0" distB="0" distL="0" distR="0">
                  <wp:extent cx="1146175" cy="11461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ECD" w:rsidRPr="00C97A96" w:rsidTr="00C25DEC">
        <w:trPr>
          <w:trHeight w:val="6748"/>
          <w:jc w:val="center"/>
        </w:trPr>
        <w:tc>
          <w:tcPr>
            <w:tcW w:w="1174" w:type="dxa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lastRenderedPageBreak/>
              <w:t>7</w:t>
            </w:r>
          </w:p>
        </w:tc>
        <w:tc>
          <w:tcPr>
            <w:tcW w:w="2641" w:type="dxa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Для предупреждения об опасности поражения </w:t>
            </w:r>
            <w:proofErr w:type="gramStart"/>
            <w:r w:rsidRPr="00C97A96">
              <w:rPr>
                <w:rStyle w:val="FontStyle38"/>
                <w:sz w:val="28"/>
                <w:szCs w:val="28"/>
              </w:rPr>
              <w:t>электрическим</w:t>
            </w:r>
            <w:proofErr w:type="gramEnd"/>
            <w:r w:rsidRPr="00C97A96">
              <w:rPr>
                <w:rStyle w:val="FontStyle38"/>
                <w:sz w:val="28"/>
                <w:szCs w:val="28"/>
              </w:rPr>
              <w:t xml:space="preserve"> 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током 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4"/>
                <w:sz w:val="28"/>
                <w:szCs w:val="28"/>
              </w:rPr>
            </w:pPr>
            <w:r w:rsidRPr="00C97A96">
              <w:rPr>
                <w:rStyle w:val="FontStyle34"/>
                <w:sz w:val="28"/>
                <w:szCs w:val="28"/>
              </w:rPr>
              <w:t>СТОЙ! НАПРЯЖЕНИЕ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Черные буквы на белом фоне. 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Кант белый шириной 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1,25 мм. 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Кайма красная шириной 15мм.  Стрела красная </w:t>
            </w:r>
            <w:proofErr w:type="gramStart"/>
            <w:r w:rsidRPr="00C97A96">
              <w:rPr>
                <w:rStyle w:val="FontStyle38"/>
                <w:sz w:val="28"/>
                <w:szCs w:val="28"/>
              </w:rPr>
              <w:t>по</w:t>
            </w:r>
            <w:proofErr w:type="gramEnd"/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ГОСТ </w:t>
            </w:r>
            <w:proofErr w:type="gramStart"/>
            <w:r w:rsidRPr="00C97A96">
              <w:rPr>
                <w:rStyle w:val="FontStyle38"/>
                <w:sz w:val="28"/>
                <w:szCs w:val="28"/>
              </w:rPr>
              <w:t>Р</w:t>
            </w:r>
            <w:proofErr w:type="gramEnd"/>
            <w:r w:rsidRPr="00C97A96">
              <w:rPr>
                <w:rStyle w:val="FontStyle38"/>
                <w:sz w:val="28"/>
                <w:szCs w:val="28"/>
              </w:rPr>
              <w:t xml:space="preserve"> 12.4.026 300x150</w:t>
            </w:r>
          </w:p>
          <w:p w:rsidR="005B2ECD" w:rsidRPr="00C97A96" w:rsidRDefault="00C25DEC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328930</wp:posOffset>
                  </wp:positionH>
                  <wp:positionV relativeFrom="paragraph">
                    <wp:posOffset>248920</wp:posOffset>
                  </wp:positionV>
                  <wp:extent cx="1143000" cy="1143000"/>
                  <wp:effectExtent l="19050" t="0" r="0" b="0"/>
                  <wp:wrapNone/>
                  <wp:docPr id="1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B2ECD" w:rsidRPr="00C97A96">
              <w:rPr>
                <w:rStyle w:val="FontStyle38"/>
                <w:sz w:val="28"/>
                <w:szCs w:val="28"/>
              </w:rPr>
              <w:t>Плакат переносный</w:t>
            </w:r>
          </w:p>
        </w:tc>
        <w:tc>
          <w:tcPr>
            <w:tcW w:w="3439" w:type="dxa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В электроустановках до и выше 1000</w:t>
            </w:r>
            <w:proofErr w:type="gramStart"/>
            <w:r w:rsidRPr="00C97A96">
              <w:rPr>
                <w:rStyle w:val="FontStyle38"/>
                <w:sz w:val="28"/>
                <w:szCs w:val="28"/>
              </w:rPr>
              <w:t xml:space="preserve"> В</w:t>
            </w:r>
            <w:proofErr w:type="gramEnd"/>
            <w:r w:rsidRPr="00C97A96">
              <w:rPr>
                <w:rStyle w:val="FontStyle38"/>
                <w:sz w:val="28"/>
                <w:szCs w:val="28"/>
              </w:rPr>
              <w:t xml:space="preserve"> электростанций и подстанций. В ЗРУ вывешивают на защитных ограждениях токоведущих частей, находящихся под рабочим напряжением (когда снято постоянное ограждение); на временных ограждениях, устанавливаемых в проходах, куда не следует заходить; </w:t>
            </w:r>
            <w:proofErr w:type="gramStart"/>
            <w:r w:rsidRPr="00C97A96">
              <w:rPr>
                <w:rStyle w:val="FontStyle38"/>
                <w:sz w:val="28"/>
                <w:szCs w:val="28"/>
              </w:rPr>
              <w:t>на</w:t>
            </w:r>
            <w:proofErr w:type="gramEnd"/>
          </w:p>
          <w:p w:rsidR="005B2ECD" w:rsidRPr="00C97A96" w:rsidRDefault="005B2ECD" w:rsidP="00683358">
            <w:pPr>
              <w:pStyle w:val="Style13"/>
              <w:widowControl/>
              <w:spacing w:line="240" w:lineRule="auto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Постоянных </w:t>
            </w:r>
            <w:proofErr w:type="gramStart"/>
            <w:r w:rsidRPr="00C97A96">
              <w:rPr>
                <w:rStyle w:val="FontStyle38"/>
                <w:sz w:val="28"/>
                <w:szCs w:val="28"/>
              </w:rPr>
              <w:t>ограждениях</w:t>
            </w:r>
            <w:proofErr w:type="gramEnd"/>
            <w:r w:rsidRPr="00C97A96">
              <w:rPr>
                <w:rStyle w:val="FontStyle38"/>
                <w:sz w:val="28"/>
                <w:szCs w:val="28"/>
              </w:rPr>
              <w:t xml:space="preserve"> камер, соседних с рабочим</w:t>
            </w:r>
          </w:p>
          <w:p w:rsidR="005B2ECD" w:rsidRPr="00C97A96" w:rsidRDefault="005B2ECD" w:rsidP="00683358">
            <w:pPr>
              <w:pStyle w:val="Style13"/>
              <w:widowControl/>
              <w:spacing w:line="240" w:lineRule="auto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местом. </w:t>
            </w:r>
            <w:proofErr w:type="gramStart"/>
            <w:r w:rsidRPr="00C97A96">
              <w:rPr>
                <w:rStyle w:val="FontStyle38"/>
                <w:sz w:val="28"/>
                <w:szCs w:val="28"/>
              </w:rPr>
              <w:t>В</w:t>
            </w:r>
            <w:proofErr w:type="gramEnd"/>
            <w:r w:rsidRPr="00C97A96">
              <w:rPr>
                <w:rStyle w:val="FontStyle38"/>
                <w:sz w:val="28"/>
                <w:szCs w:val="28"/>
              </w:rPr>
              <w:t xml:space="preserve"> </w:t>
            </w:r>
            <w:proofErr w:type="gramStart"/>
            <w:r w:rsidRPr="00C97A96">
              <w:rPr>
                <w:rStyle w:val="FontStyle38"/>
                <w:sz w:val="28"/>
                <w:szCs w:val="28"/>
              </w:rPr>
              <w:t>ОРУ</w:t>
            </w:r>
            <w:proofErr w:type="gramEnd"/>
            <w:r w:rsidRPr="00C97A96">
              <w:rPr>
                <w:rStyle w:val="FontStyle38"/>
                <w:sz w:val="28"/>
                <w:szCs w:val="28"/>
              </w:rPr>
              <w:t xml:space="preserve"> вывешивают при работах, выполняемых с земли, на канатах и шнурах, ограждающих рабочее место; на конструкциях, вблизи рабочего места на пути к ближайшим токоведущим частям, находящимся под напряжением</w:t>
            </w:r>
          </w:p>
        </w:tc>
      </w:tr>
      <w:tr w:rsidR="005B2ECD" w:rsidRPr="00C97A96" w:rsidTr="00C25DEC">
        <w:trPr>
          <w:trHeight w:val="4146"/>
          <w:jc w:val="center"/>
        </w:trPr>
        <w:tc>
          <w:tcPr>
            <w:tcW w:w="1174" w:type="dxa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8</w:t>
            </w:r>
          </w:p>
        </w:tc>
        <w:tc>
          <w:tcPr>
            <w:tcW w:w="2641" w:type="dxa"/>
            <w:shd w:val="clear" w:color="auto" w:fill="auto"/>
          </w:tcPr>
          <w:p w:rsidR="005B2ECD" w:rsidRPr="00C97A96" w:rsidRDefault="005B2ECD" w:rsidP="00683358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Для предупреждения</w:t>
            </w:r>
          </w:p>
          <w:p w:rsidR="005B2ECD" w:rsidRPr="00C97A96" w:rsidRDefault="005B2ECD" w:rsidP="00683358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об опасности</w:t>
            </w:r>
          </w:p>
          <w:p w:rsidR="005B2ECD" w:rsidRPr="00C97A96" w:rsidRDefault="005B2ECD" w:rsidP="00C25DEC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поражения</w:t>
            </w:r>
          </w:p>
          <w:p w:rsidR="005B2ECD" w:rsidRPr="00C97A96" w:rsidRDefault="005B2ECD" w:rsidP="00C25DEC">
            <w:pPr>
              <w:pStyle w:val="Style6"/>
              <w:widowControl/>
              <w:spacing w:line="274" w:lineRule="exact"/>
              <w:ind w:left="235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электрическим током </w:t>
            </w:r>
            <w:proofErr w:type="gramStart"/>
            <w:r w:rsidRPr="00C97A96">
              <w:rPr>
                <w:rStyle w:val="FontStyle38"/>
                <w:sz w:val="28"/>
                <w:szCs w:val="28"/>
              </w:rPr>
              <w:t>при</w:t>
            </w:r>
            <w:proofErr w:type="gramEnd"/>
          </w:p>
          <w:p w:rsidR="005B2ECD" w:rsidRPr="00C97A96" w:rsidRDefault="005B2ECD" w:rsidP="00C25DEC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proofErr w:type="gramStart"/>
            <w:r w:rsidRPr="00C97A96">
              <w:rPr>
                <w:rStyle w:val="FontStyle38"/>
                <w:sz w:val="28"/>
                <w:szCs w:val="28"/>
              </w:rPr>
              <w:t>проведении</w:t>
            </w:r>
            <w:proofErr w:type="gramEnd"/>
          </w:p>
          <w:p w:rsidR="005B2ECD" w:rsidRPr="00C97A96" w:rsidRDefault="005B2ECD" w:rsidP="00C25DEC">
            <w:pPr>
              <w:pStyle w:val="Style6"/>
              <w:widowControl/>
              <w:spacing w:line="274" w:lineRule="exact"/>
              <w:ind w:left="317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испытаний </w:t>
            </w:r>
            <w:r w:rsidR="00C25DEC">
              <w:rPr>
                <w:rStyle w:val="FontStyle38"/>
                <w:sz w:val="28"/>
                <w:szCs w:val="28"/>
              </w:rPr>
              <w:t xml:space="preserve">с </w:t>
            </w:r>
            <w:proofErr w:type="gramStart"/>
            <w:r w:rsidRPr="00C97A96">
              <w:rPr>
                <w:rStyle w:val="FontStyle38"/>
                <w:sz w:val="28"/>
                <w:szCs w:val="28"/>
              </w:rPr>
              <w:t>повышенным</w:t>
            </w:r>
            <w:proofErr w:type="gramEnd"/>
          </w:p>
          <w:p w:rsidR="00C25DEC" w:rsidRDefault="005B2ECD" w:rsidP="00C25DEC">
            <w:pPr>
              <w:pStyle w:val="Style6"/>
              <w:widowControl/>
              <w:spacing w:line="283" w:lineRule="exact"/>
              <w:jc w:val="center"/>
              <w:rPr>
                <w:rStyle w:val="FontStyle34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напряжением </w:t>
            </w:r>
            <w:r w:rsidRPr="00C97A96">
              <w:rPr>
                <w:rStyle w:val="FontStyle34"/>
                <w:sz w:val="28"/>
                <w:szCs w:val="28"/>
              </w:rPr>
              <w:t>ИСПЫТАНИЕ</w:t>
            </w:r>
          </w:p>
          <w:p w:rsidR="005B2ECD" w:rsidRPr="00C97A96" w:rsidRDefault="005B2ECD" w:rsidP="00C25DEC">
            <w:pPr>
              <w:pStyle w:val="Style6"/>
              <w:widowControl/>
              <w:spacing w:line="283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4"/>
                <w:sz w:val="28"/>
                <w:szCs w:val="28"/>
              </w:rPr>
              <w:t>ОПАСНО ДЛЯ ЖИЗНИ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Черные буквы на белом фоне. Кант белый шириной 1,25 мм. Кайма красная шириной 5 мм. Стрела красная по ГОСТ </w:t>
            </w:r>
            <w:proofErr w:type="gramStart"/>
            <w:r w:rsidRPr="00C97A96">
              <w:rPr>
                <w:rStyle w:val="FontStyle38"/>
                <w:sz w:val="28"/>
                <w:szCs w:val="28"/>
              </w:rPr>
              <w:t>Р</w:t>
            </w:r>
            <w:proofErr w:type="gramEnd"/>
            <w:r w:rsidRPr="00C97A96">
              <w:rPr>
                <w:rStyle w:val="FontStyle38"/>
                <w:sz w:val="28"/>
                <w:szCs w:val="28"/>
              </w:rPr>
              <w:t xml:space="preserve"> 12.4.026 300x150 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Плакат переносный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  <w:lang w:val="en-US"/>
              </w:rPr>
            </w:pPr>
            <w:r w:rsidRPr="00C97A9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3810</wp:posOffset>
                  </wp:positionV>
                  <wp:extent cx="1143000" cy="1143000"/>
                  <wp:effectExtent l="19050" t="0" r="0" b="0"/>
                  <wp:wrapNone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  <w:lang w:val="en-US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  <w:lang w:val="en-US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  <w:lang w:val="en-US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  <w:lang w:val="en-US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  <w:lang w:val="en-US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  <w:lang w:val="en-US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  <w:lang w:val="en-US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  <w:lang w:val="en-US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  <w:lang w:val="en-US"/>
              </w:rPr>
            </w:pPr>
          </w:p>
        </w:tc>
        <w:tc>
          <w:tcPr>
            <w:tcW w:w="3439" w:type="dxa"/>
            <w:shd w:val="clear" w:color="auto" w:fill="auto"/>
          </w:tcPr>
          <w:p w:rsidR="005B2ECD" w:rsidRPr="00C97A96" w:rsidRDefault="005B2ECD" w:rsidP="00683358">
            <w:pPr>
              <w:pStyle w:val="Style13"/>
              <w:widowControl/>
              <w:spacing w:line="274" w:lineRule="exact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lastRenderedPageBreak/>
              <w:t>Вывешивают надписью наружу на оборудовании и ограждениях токоведущих частей при подготовке</w:t>
            </w:r>
          </w:p>
          <w:p w:rsidR="005B2ECD" w:rsidRPr="00C97A96" w:rsidRDefault="005B2ECD" w:rsidP="00683358">
            <w:pPr>
              <w:pStyle w:val="Style13"/>
              <w:widowControl/>
              <w:spacing w:line="278" w:lineRule="exact"/>
              <w:ind w:left="5" w:hanging="5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рабочего места для проведения испытания</w:t>
            </w:r>
          </w:p>
          <w:p w:rsidR="005B2ECD" w:rsidRPr="00C97A96" w:rsidRDefault="005B2ECD" w:rsidP="00683358">
            <w:pPr>
              <w:pStyle w:val="Style13"/>
              <w:widowControl/>
              <w:spacing w:line="240" w:lineRule="auto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повышенным напряжением</w:t>
            </w:r>
          </w:p>
        </w:tc>
      </w:tr>
      <w:tr w:rsidR="005B2ECD" w:rsidRPr="00C97A96" w:rsidTr="00C25DEC">
        <w:trPr>
          <w:jc w:val="center"/>
        </w:trPr>
        <w:tc>
          <w:tcPr>
            <w:tcW w:w="1174" w:type="dxa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lastRenderedPageBreak/>
              <w:t>9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2641" w:type="dxa"/>
            <w:shd w:val="clear" w:color="auto" w:fill="auto"/>
          </w:tcPr>
          <w:p w:rsidR="005B2ECD" w:rsidRPr="00C97A96" w:rsidRDefault="005B2ECD" w:rsidP="00C25DEC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Для предупреждения</w:t>
            </w:r>
          </w:p>
          <w:p w:rsidR="005B2ECD" w:rsidRPr="00C97A96" w:rsidRDefault="005B2ECD" w:rsidP="00C25DEC">
            <w:pPr>
              <w:pStyle w:val="Style6"/>
              <w:widowControl/>
              <w:spacing w:line="283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об опасности подъёма по конструкциям, при котором возможно приближение к токоведущим частям, находящимся под напряжением</w:t>
            </w:r>
          </w:p>
          <w:p w:rsidR="005B2ECD" w:rsidRPr="00C97A96" w:rsidRDefault="005B2ECD" w:rsidP="00C25DEC">
            <w:pPr>
              <w:pStyle w:val="Style6"/>
              <w:widowControl/>
              <w:spacing w:line="283" w:lineRule="exact"/>
              <w:jc w:val="center"/>
              <w:rPr>
                <w:rStyle w:val="FontStyle34"/>
                <w:sz w:val="28"/>
                <w:szCs w:val="28"/>
              </w:rPr>
            </w:pPr>
            <w:r w:rsidRPr="00C97A96">
              <w:rPr>
                <w:rStyle w:val="FontStyle34"/>
                <w:sz w:val="28"/>
                <w:szCs w:val="28"/>
              </w:rPr>
              <w:t>НЕ ВЛЕЗАЙ!</w:t>
            </w:r>
          </w:p>
          <w:p w:rsidR="005B2ECD" w:rsidRPr="00C97A96" w:rsidRDefault="005B2ECD" w:rsidP="00C25DEC">
            <w:pPr>
              <w:pStyle w:val="Style6"/>
              <w:widowControl/>
              <w:spacing w:line="283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4"/>
                <w:sz w:val="28"/>
                <w:szCs w:val="28"/>
              </w:rPr>
              <w:t>УБЬЕТ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Черные буквы на белом фоне. Кант белый шириной 1,25 мм. Кайма красная шириной 5 мм. Стрела красная по ГОСТ </w:t>
            </w:r>
            <w:proofErr w:type="gramStart"/>
            <w:r w:rsidRPr="00C97A96">
              <w:rPr>
                <w:rStyle w:val="FontStyle38"/>
                <w:sz w:val="28"/>
                <w:szCs w:val="28"/>
              </w:rPr>
              <w:t>Р</w:t>
            </w:r>
            <w:proofErr w:type="gramEnd"/>
            <w:r w:rsidRPr="00C97A96">
              <w:rPr>
                <w:rStyle w:val="FontStyle38"/>
                <w:sz w:val="28"/>
                <w:szCs w:val="28"/>
              </w:rPr>
              <w:t xml:space="preserve"> 12.4.026 300x150 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Плакат переносный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ind w:firstLine="684"/>
              <w:rPr>
                <w:rStyle w:val="FontStyle38"/>
                <w:sz w:val="28"/>
                <w:szCs w:val="28"/>
                <w:lang w:val="en-US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ind w:firstLine="684"/>
              <w:rPr>
                <w:rStyle w:val="FontStyle38"/>
                <w:sz w:val="28"/>
                <w:szCs w:val="28"/>
                <w:lang w:val="en-US"/>
              </w:rPr>
            </w:pPr>
            <w:r w:rsidRPr="00C97A9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3810</wp:posOffset>
                  </wp:positionV>
                  <wp:extent cx="1143000" cy="1143000"/>
                  <wp:effectExtent l="19050" t="0" r="0" b="0"/>
                  <wp:wrapNone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ind w:firstLine="684"/>
              <w:rPr>
                <w:rStyle w:val="FontStyle38"/>
                <w:sz w:val="28"/>
                <w:szCs w:val="28"/>
                <w:lang w:val="en-US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ind w:firstLine="684"/>
              <w:rPr>
                <w:rStyle w:val="FontStyle38"/>
                <w:sz w:val="28"/>
                <w:szCs w:val="28"/>
                <w:lang w:val="en-US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ind w:firstLine="684"/>
              <w:rPr>
                <w:rStyle w:val="FontStyle38"/>
                <w:sz w:val="28"/>
                <w:szCs w:val="28"/>
                <w:lang w:val="en-US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ind w:firstLine="684"/>
              <w:rPr>
                <w:rStyle w:val="FontStyle38"/>
                <w:sz w:val="28"/>
                <w:szCs w:val="28"/>
                <w:lang w:val="en-US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ind w:firstLine="684"/>
              <w:rPr>
                <w:rStyle w:val="FontStyle38"/>
                <w:sz w:val="28"/>
                <w:szCs w:val="28"/>
                <w:lang w:val="en-US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ind w:firstLine="684"/>
              <w:rPr>
                <w:rStyle w:val="FontStyle38"/>
                <w:sz w:val="28"/>
                <w:szCs w:val="28"/>
                <w:lang w:val="en-US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ind w:firstLine="684"/>
              <w:rPr>
                <w:rStyle w:val="FontStyle38"/>
                <w:sz w:val="28"/>
                <w:szCs w:val="28"/>
                <w:lang w:val="en-US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ind w:firstLine="684"/>
              <w:rPr>
                <w:rStyle w:val="FontStyle38"/>
                <w:sz w:val="28"/>
                <w:szCs w:val="28"/>
                <w:lang w:val="en-US"/>
              </w:rPr>
            </w:pPr>
          </w:p>
        </w:tc>
        <w:tc>
          <w:tcPr>
            <w:tcW w:w="3439" w:type="dxa"/>
            <w:shd w:val="clear" w:color="auto" w:fill="auto"/>
          </w:tcPr>
          <w:p w:rsidR="005B2ECD" w:rsidRPr="00C97A96" w:rsidRDefault="005B2ECD" w:rsidP="00683358">
            <w:pPr>
              <w:pStyle w:val="Style13"/>
              <w:widowControl/>
              <w:spacing w:line="240" w:lineRule="auto"/>
              <w:rPr>
                <w:rStyle w:val="FontStyle38"/>
                <w:sz w:val="28"/>
                <w:szCs w:val="28"/>
              </w:rPr>
            </w:pPr>
            <w:proofErr w:type="gramStart"/>
            <w:r w:rsidRPr="00C97A96">
              <w:rPr>
                <w:rStyle w:val="FontStyle38"/>
                <w:sz w:val="28"/>
                <w:szCs w:val="28"/>
              </w:rPr>
              <w:t>В РУ</w:t>
            </w:r>
            <w:proofErr w:type="gramEnd"/>
            <w:r w:rsidRPr="00C97A96">
              <w:rPr>
                <w:rStyle w:val="FontStyle38"/>
                <w:sz w:val="28"/>
                <w:szCs w:val="28"/>
              </w:rPr>
              <w:t xml:space="preserve"> вывешивают на конструкциях, соседних с той, которая предназначена для</w:t>
            </w:r>
          </w:p>
          <w:p w:rsidR="005B2ECD" w:rsidRPr="00C97A96" w:rsidRDefault="005B2ECD" w:rsidP="00683358">
            <w:pPr>
              <w:pStyle w:val="Style13"/>
              <w:widowControl/>
              <w:spacing w:line="274" w:lineRule="exact"/>
              <w:ind w:left="5" w:hanging="5"/>
              <w:rPr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подъема персонала к рабочему месту, </w:t>
            </w:r>
          </w:p>
          <w:p w:rsidR="005B2ECD" w:rsidRPr="00C97A96" w:rsidRDefault="005B2ECD" w:rsidP="00683358">
            <w:pPr>
              <w:pStyle w:val="Style13"/>
              <w:widowControl/>
              <w:spacing w:line="240" w:lineRule="auto"/>
              <w:rPr>
                <w:rStyle w:val="FontStyle38"/>
                <w:sz w:val="28"/>
                <w:szCs w:val="28"/>
              </w:rPr>
            </w:pPr>
            <w:proofErr w:type="gramStart"/>
            <w:r w:rsidRPr="00C97A96">
              <w:rPr>
                <w:rStyle w:val="FontStyle38"/>
                <w:sz w:val="28"/>
                <w:szCs w:val="28"/>
              </w:rPr>
              <w:t>расположенному</w:t>
            </w:r>
            <w:proofErr w:type="gramEnd"/>
            <w:r w:rsidRPr="00C97A96">
              <w:rPr>
                <w:rStyle w:val="FontStyle38"/>
                <w:sz w:val="28"/>
                <w:szCs w:val="28"/>
              </w:rPr>
              <w:t xml:space="preserve"> на высоте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</w:tr>
      <w:tr w:rsidR="005B2ECD" w:rsidRPr="00C97A96" w:rsidTr="00C25DEC">
        <w:trPr>
          <w:jc w:val="center"/>
        </w:trPr>
        <w:tc>
          <w:tcPr>
            <w:tcW w:w="1174" w:type="dxa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10</w:t>
            </w:r>
          </w:p>
        </w:tc>
        <w:tc>
          <w:tcPr>
            <w:tcW w:w="2641" w:type="dxa"/>
            <w:shd w:val="clear" w:color="auto" w:fill="auto"/>
          </w:tcPr>
          <w:p w:rsidR="005B2ECD" w:rsidRPr="00C97A96" w:rsidRDefault="005B2ECD" w:rsidP="00683358">
            <w:pPr>
              <w:pStyle w:val="Style13"/>
              <w:widowControl/>
              <w:spacing w:line="240" w:lineRule="auto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Для предупреждения</w:t>
            </w:r>
          </w:p>
          <w:p w:rsidR="00C25DEC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b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об опасности воздействия ЭП на персонал и запрещения передвижения без средств защиты </w:t>
            </w:r>
            <w:r w:rsidRPr="00C97A96">
              <w:rPr>
                <w:rStyle w:val="FontStyle38"/>
                <w:b/>
                <w:sz w:val="28"/>
                <w:szCs w:val="28"/>
              </w:rPr>
              <w:t xml:space="preserve">ОПАСНОЕ ЭЛЕКТРИЧЕСКОЕ ПОЛЕ 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b/>
                <w:sz w:val="28"/>
                <w:szCs w:val="28"/>
              </w:rPr>
              <w:t>БЕЗ СРЕДСТВ ЗАЩИТЫ ПРОХОД ЗАПРЕЩЕН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Красные буквы на белом фоне. Кант белый шириной 1,25 мм. Кайма красная шириной 10 мм. 200x100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Плакат постоянный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AA53B7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-600710</wp:posOffset>
                  </wp:positionV>
                  <wp:extent cx="1483995" cy="742950"/>
                  <wp:effectExtent l="19050" t="0" r="1905" b="0"/>
                  <wp:wrapNone/>
                  <wp:docPr id="25" name="Рисунок 1" descr="http://cityblank.ru/upload/iblock/fc6/fc6953076a813ab90b1caa5688d44f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tyblank.ru/upload/iblock/fc6/fc6953076a813ab90b1caa5688d44f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9" w:type="dxa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  <w:proofErr w:type="gramStart"/>
            <w:r w:rsidRPr="00C97A96">
              <w:rPr>
                <w:rStyle w:val="FontStyle38"/>
                <w:sz w:val="28"/>
                <w:szCs w:val="28"/>
              </w:rPr>
              <w:t>В</w:t>
            </w:r>
            <w:proofErr w:type="gramEnd"/>
            <w:r w:rsidRPr="00C97A96">
              <w:rPr>
                <w:rStyle w:val="FontStyle38"/>
                <w:sz w:val="28"/>
                <w:szCs w:val="28"/>
              </w:rPr>
              <w:t xml:space="preserve"> ОРУ напряжением </w:t>
            </w:r>
          </w:p>
          <w:p w:rsidR="005B2ECD" w:rsidRPr="00C97A96" w:rsidRDefault="005B2ECD" w:rsidP="00683358">
            <w:pPr>
              <w:pStyle w:val="Style13"/>
              <w:widowControl/>
              <w:spacing w:line="240" w:lineRule="auto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330 кВ и выше. Устанавливается на ограждениях</w:t>
            </w:r>
          </w:p>
          <w:p w:rsidR="005B2ECD" w:rsidRPr="00C97A96" w:rsidRDefault="005B2ECD" w:rsidP="00683358">
            <w:pPr>
              <w:pStyle w:val="Style13"/>
              <w:widowControl/>
              <w:spacing w:line="240" w:lineRule="auto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участков, </w:t>
            </w:r>
            <w:proofErr w:type="gramStart"/>
            <w:r w:rsidRPr="00C97A96">
              <w:rPr>
                <w:rStyle w:val="FontStyle38"/>
                <w:sz w:val="28"/>
                <w:szCs w:val="28"/>
              </w:rPr>
              <w:t>на</w:t>
            </w:r>
            <w:proofErr w:type="gramEnd"/>
          </w:p>
          <w:p w:rsidR="005B2ECD" w:rsidRPr="00C97A96" w:rsidRDefault="005B2ECD" w:rsidP="00683358">
            <w:pPr>
              <w:pStyle w:val="Style6"/>
              <w:widowControl/>
              <w:spacing w:line="274" w:lineRule="exact"/>
              <w:rPr>
                <w:rStyle w:val="FontStyle38"/>
                <w:sz w:val="28"/>
                <w:szCs w:val="28"/>
              </w:rPr>
            </w:pPr>
            <w:proofErr w:type="gramStart"/>
            <w:r w:rsidRPr="00C97A96">
              <w:rPr>
                <w:rStyle w:val="FontStyle38"/>
                <w:sz w:val="28"/>
                <w:szCs w:val="28"/>
              </w:rPr>
              <w:t>которых</w:t>
            </w:r>
            <w:proofErr w:type="gramEnd"/>
            <w:r w:rsidRPr="00C97A96">
              <w:rPr>
                <w:rStyle w:val="FontStyle38"/>
                <w:sz w:val="28"/>
                <w:szCs w:val="28"/>
              </w:rPr>
              <w:t xml:space="preserve"> уровень ЭП выше допустимого:</w:t>
            </w:r>
          </w:p>
          <w:p w:rsidR="005B2ECD" w:rsidRPr="00C97A96" w:rsidRDefault="005B2ECD" w:rsidP="00683358">
            <w:pPr>
              <w:pStyle w:val="Style18"/>
              <w:widowControl/>
              <w:tabs>
                <w:tab w:val="left" w:pos="163"/>
              </w:tabs>
              <w:spacing w:line="274" w:lineRule="exact"/>
              <w:ind w:left="5" w:hanging="5"/>
              <w:rPr>
                <w:rStyle w:val="FontStyle59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-</w:t>
            </w:r>
            <w:r w:rsidRPr="00C97A96">
              <w:rPr>
                <w:rStyle w:val="FontStyle38"/>
                <w:sz w:val="28"/>
                <w:szCs w:val="28"/>
              </w:rPr>
              <w:tab/>
              <w:t xml:space="preserve">на маршрутах обхода </w:t>
            </w:r>
            <w:r w:rsidRPr="00C97A96">
              <w:rPr>
                <w:rStyle w:val="FontStyle59"/>
                <w:sz w:val="28"/>
                <w:szCs w:val="28"/>
              </w:rPr>
              <w:t>ОРУ;</w:t>
            </w:r>
          </w:p>
          <w:p w:rsidR="005B2ECD" w:rsidRPr="00C97A96" w:rsidRDefault="005B2ECD" w:rsidP="00683358">
            <w:pPr>
              <w:pStyle w:val="Style18"/>
              <w:widowControl/>
              <w:tabs>
                <w:tab w:val="left" w:pos="163"/>
              </w:tabs>
              <w:spacing w:line="274" w:lineRule="exact"/>
              <w:ind w:left="5" w:hanging="5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-</w:t>
            </w:r>
            <w:r w:rsidRPr="00C97A96">
              <w:rPr>
                <w:rStyle w:val="FontStyle38"/>
                <w:sz w:val="28"/>
                <w:szCs w:val="28"/>
              </w:rPr>
              <w:tab/>
              <w:t xml:space="preserve">вне маршрута обхода </w:t>
            </w:r>
            <w:r w:rsidRPr="00C97A96">
              <w:rPr>
                <w:rStyle w:val="FontStyle59"/>
                <w:sz w:val="28"/>
                <w:szCs w:val="28"/>
              </w:rPr>
              <w:t xml:space="preserve">ОРУ, </w:t>
            </w:r>
            <w:r w:rsidRPr="00C97A96">
              <w:rPr>
                <w:rStyle w:val="FontStyle38"/>
                <w:sz w:val="28"/>
                <w:szCs w:val="28"/>
              </w:rPr>
              <w:t xml:space="preserve">но в местах, где возможно пребывание персонала при выполнении других работ (например, под низко провисшей ошиновкой оборудования или системы шин). Плакат может крепиться </w:t>
            </w:r>
            <w:proofErr w:type="gramStart"/>
            <w:r w:rsidRPr="00C97A96">
              <w:rPr>
                <w:rStyle w:val="FontStyle38"/>
                <w:sz w:val="28"/>
                <w:szCs w:val="28"/>
              </w:rPr>
              <w:t>на</w:t>
            </w:r>
            <w:proofErr w:type="gramEnd"/>
            <w:r w:rsidRPr="00C97A96">
              <w:rPr>
                <w:rStyle w:val="FontStyle38"/>
                <w:sz w:val="28"/>
                <w:szCs w:val="28"/>
              </w:rPr>
              <w:t xml:space="preserve"> специально для этого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предназначенном </w:t>
            </w:r>
            <w:proofErr w:type="gramStart"/>
            <w:r w:rsidRPr="00C97A96">
              <w:rPr>
                <w:rStyle w:val="FontStyle38"/>
                <w:sz w:val="28"/>
                <w:szCs w:val="28"/>
              </w:rPr>
              <w:t>столбе</w:t>
            </w:r>
            <w:proofErr w:type="gramEnd"/>
            <w:r w:rsidRPr="00C97A96">
              <w:rPr>
                <w:rStyle w:val="FontStyle38"/>
                <w:sz w:val="28"/>
                <w:szCs w:val="28"/>
              </w:rPr>
              <w:t xml:space="preserve"> высотой 1,5-2 м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rPr>
                <w:rStyle w:val="FontStyle38"/>
                <w:sz w:val="28"/>
                <w:szCs w:val="28"/>
              </w:rPr>
            </w:pPr>
          </w:p>
        </w:tc>
      </w:tr>
      <w:tr w:rsidR="005B2ECD" w:rsidRPr="00C97A96" w:rsidTr="00683358">
        <w:trPr>
          <w:jc w:val="center"/>
        </w:trPr>
        <w:tc>
          <w:tcPr>
            <w:tcW w:w="10285" w:type="dxa"/>
            <w:gridSpan w:val="5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b/>
                <w:sz w:val="28"/>
                <w:szCs w:val="28"/>
              </w:rPr>
            </w:pPr>
            <w:r w:rsidRPr="00C97A96">
              <w:rPr>
                <w:rStyle w:val="FontStyle35"/>
              </w:rPr>
              <w:lastRenderedPageBreak/>
              <w:t>Плакаты предписывающие</w:t>
            </w:r>
          </w:p>
        </w:tc>
      </w:tr>
      <w:tr w:rsidR="005B2ECD" w:rsidRPr="00C97A96" w:rsidTr="00C25DEC">
        <w:trPr>
          <w:jc w:val="center"/>
        </w:trPr>
        <w:tc>
          <w:tcPr>
            <w:tcW w:w="1174" w:type="dxa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11</w:t>
            </w:r>
          </w:p>
        </w:tc>
        <w:tc>
          <w:tcPr>
            <w:tcW w:w="2641" w:type="dxa"/>
            <w:shd w:val="clear" w:color="auto" w:fill="auto"/>
          </w:tcPr>
          <w:p w:rsidR="005B2ECD" w:rsidRPr="00C97A96" w:rsidRDefault="005B2ECD" w:rsidP="00C25DEC">
            <w:pPr>
              <w:pStyle w:val="Style5"/>
              <w:widowControl/>
              <w:tabs>
                <w:tab w:val="left" w:pos="720"/>
              </w:tabs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Для указания рабочего места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6" w:lineRule="auto"/>
              <w:jc w:val="center"/>
              <w:rPr>
                <w:rStyle w:val="FontStyle38"/>
                <w:b/>
                <w:sz w:val="28"/>
                <w:szCs w:val="28"/>
              </w:rPr>
            </w:pPr>
            <w:r w:rsidRPr="00C97A96">
              <w:rPr>
                <w:rStyle w:val="FontStyle38"/>
                <w:b/>
                <w:sz w:val="28"/>
                <w:szCs w:val="28"/>
              </w:rPr>
              <w:t>РАБОТАТЬ ЗДЕСЬ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b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b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b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b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b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b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b/>
                <w:sz w:val="28"/>
                <w:szCs w:val="28"/>
              </w:rPr>
            </w:pPr>
            <w:r w:rsidRPr="00C97A96">
              <w:rPr>
                <w:noProof/>
                <w:sz w:val="28"/>
                <w:szCs w:val="28"/>
              </w:rPr>
              <w:drawing>
                <wp:inline distT="0" distB="0" distL="0" distR="0">
                  <wp:extent cx="1146175" cy="11461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97A96">
              <w:rPr>
                <w:noProof/>
                <w:sz w:val="28"/>
                <w:szCs w:val="28"/>
              </w:rPr>
              <w:drawing>
                <wp:inline distT="0" distB="0" distL="0" distR="0">
                  <wp:extent cx="1143000" cy="1143000"/>
                  <wp:effectExtent l="19050" t="0" r="0" b="0"/>
                  <wp:docPr id="7" name="Рисунок 10" descr="Описание: Знак Работать здесь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Знак Работать зде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1" w:type="dxa"/>
            <w:gridSpan w:val="2"/>
            <w:shd w:val="clear" w:color="auto" w:fill="auto"/>
          </w:tcPr>
          <w:p w:rsidR="005B2ECD" w:rsidRDefault="005B2ECD" w:rsidP="00DB230B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Белый </w:t>
            </w:r>
            <w:r w:rsidR="00DB230B">
              <w:rPr>
                <w:rStyle w:val="FontStyle38"/>
                <w:sz w:val="28"/>
                <w:szCs w:val="28"/>
              </w:rPr>
              <w:t xml:space="preserve">круг диаметром </w:t>
            </w:r>
            <w:r w:rsidRPr="00C97A96">
              <w:rPr>
                <w:rStyle w:val="FontStyle38"/>
                <w:sz w:val="28"/>
                <w:szCs w:val="28"/>
              </w:rPr>
              <w:t>200</w:t>
            </w:r>
            <w:r w:rsidR="00C25DEC">
              <w:rPr>
                <w:rStyle w:val="FontStyle38"/>
                <w:sz w:val="28"/>
                <w:szCs w:val="28"/>
              </w:rPr>
              <w:t>мм</w:t>
            </w:r>
            <w:r w:rsidRPr="00C97A96">
              <w:rPr>
                <w:rStyle w:val="FontStyle38"/>
                <w:sz w:val="28"/>
                <w:szCs w:val="28"/>
              </w:rPr>
              <w:t xml:space="preserve"> на </w:t>
            </w:r>
            <w:r w:rsidR="00DB230B">
              <w:rPr>
                <w:rStyle w:val="FontStyle38"/>
                <w:sz w:val="28"/>
                <w:szCs w:val="28"/>
              </w:rPr>
              <w:t>зеленом</w:t>
            </w:r>
            <w:r w:rsidRPr="00C97A96">
              <w:rPr>
                <w:rStyle w:val="FontStyle38"/>
                <w:sz w:val="28"/>
                <w:szCs w:val="28"/>
              </w:rPr>
              <w:t xml:space="preserve"> фоне. Кант белый шириной 1,25мм. Буквы черные внутри </w:t>
            </w:r>
            <w:r w:rsidR="00DB230B">
              <w:rPr>
                <w:rStyle w:val="FontStyle38"/>
                <w:sz w:val="28"/>
                <w:szCs w:val="28"/>
              </w:rPr>
              <w:t>круга.</w:t>
            </w:r>
            <w:r w:rsidRPr="00C97A96">
              <w:rPr>
                <w:rStyle w:val="FontStyle38"/>
                <w:sz w:val="28"/>
                <w:szCs w:val="28"/>
              </w:rPr>
              <w:t xml:space="preserve"> 250x250,</w:t>
            </w:r>
            <w:r w:rsidR="0018046C">
              <w:rPr>
                <w:noProof/>
              </w:rPr>
              <w:t xml:space="preserve"> </w:t>
            </w:r>
            <w:r w:rsidRPr="00C97A96">
              <w:rPr>
                <w:rStyle w:val="FontStyle38"/>
                <w:sz w:val="28"/>
                <w:szCs w:val="28"/>
              </w:rPr>
              <w:t>100x100 Плакат переносный</w:t>
            </w:r>
          </w:p>
          <w:p w:rsidR="0018046C" w:rsidRDefault="0018046C" w:rsidP="00DB230B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18046C" w:rsidRDefault="0018046C" w:rsidP="00DB230B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18046C" w:rsidRDefault="0018046C" w:rsidP="00DB230B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18046C" w:rsidRDefault="0018046C" w:rsidP="00DB230B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18046C" w:rsidRPr="00C97A96" w:rsidRDefault="0018046C" w:rsidP="00DB230B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-877570</wp:posOffset>
                  </wp:positionV>
                  <wp:extent cx="1019175" cy="1019175"/>
                  <wp:effectExtent l="19050" t="0" r="9525" b="0"/>
                  <wp:wrapNone/>
                  <wp:docPr id="22" name="Рисунок 16" descr="http://www.elizovo1.build2last.ru/images_material/83436/sm/s15-rabotat-zdes-laminirovannyy-karton-265h265-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lizovo1.build2last.ru/images_material/83436/sm/s15-rabotat-zdes-laminirovannyy-karton-265h265-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9" w:type="dxa"/>
            <w:shd w:val="clear" w:color="auto" w:fill="auto"/>
          </w:tcPr>
          <w:p w:rsidR="005B2ECD" w:rsidRPr="00C97A96" w:rsidRDefault="005B2ECD" w:rsidP="00683358">
            <w:pPr>
              <w:pStyle w:val="Style13"/>
              <w:widowControl/>
              <w:spacing w:line="274" w:lineRule="exact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В электроустановках электростанций и подстанций. Вывешивают на рабочем месте. </w:t>
            </w:r>
            <w:proofErr w:type="gramStart"/>
            <w:r w:rsidRPr="00C97A96">
              <w:rPr>
                <w:rStyle w:val="FontStyle38"/>
                <w:sz w:val="28"/>
                <w:szCs w:val="28"/>
              </w:rPr>
              <w:t>В</w:t>
            </w:r>
            <w:proofErr w:type="gramEnd"/>
            <w:r w:rsidRPr="00C97A96">
              <w:rPr>
                <w:rStyle w:val="FontStyle38"/>
                <w:sz w:val="28"/>
                <w:szCs w:val="28"/>
              </w:rPr>
              <w:t xml:space="preserve"> </w:t>
            </w:r>
            <w:proofErr w:type="gramStart"/>
            <w:r w:rsidRPr="00C97A96">
              <w:rPr>
                <w:rStyle w:val="FontStyle59"/>
                <w:sz w:val="28"/>
                <w:szCs w:val="28"/>
              </w:rPr>
              <w:t>ОРУ</w:t>
            </w:r>
            <w:proofErr w:type="gramEnd"/>
            <w:r w:rsidRPr="00C97A96">
              <w:rPr>
                <w:rStyle w:val="FontStyle59"/>
                <w:sz w:val="28"/>
                <w:szCs w:val="28"/>
              </w:rPr>
              <w:t xml:space="preserve"> </w:t>
            </w:r>
            <w:r w:rsidRPr="00C97A96">
              <w:rPr>
                <w:rStyle w:val="FontStyle38"/>
                <w:sz w:val="28"/>
                <w:szCs w:val="28"/>
              </w:rPr>
              <w:t>при наличии защитных ограждений рабочего места вывешивают в месте прохода за ограждение</w:t>
            </w:r>
          </w:p>
        </w:tc>
      </w:tr>
      <w:tr w:rsidR="005B2ECD" w:rsidRPr="00C97A96" w:rsidTr="00C25DEC">
        <w:trPr>
          <w:jc w:val="center"/>
        </w:trPr>
        <w:tc>
          <w:tcPr>
            <w:tcW w:w="1174" w:type="dxa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12</w:t>
            </w:r>
          </w:p>
        </w:tc>
        <w:tc>
          <w:tcPr>
            <w:tcW w:w="2641" w:type="dxa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Для указания пути подъёма к рабочему месту, расположенному на высоте</w:t>
            </w:r>
          </w:p>
          <w:p w:rsidR="005B2ECD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b/>
                <w:sz w:val="28"/>
                <w:szCs w:val="28"/>
              </w:rPr>
            </w:pPr>
            <w:r w:rsidRPr="00C97A96">
              <w:rPr>
                <w:rStyle w:val="FontStyle38"/>
                <w:b/>
                <w:sz w:val="28"/>
                <w:szCs w:val="28"/>
              </w:rPr>
              <w:t>ВЛЕЗАТЬ ЗДЕСЬ</w:t>
            </w:r>
          </w:p>
          <w:p w:rsidR="00AA53B7" w:rsidRDefault="00AA53B7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b/>
                <w:sz w:val="28"/>
                <w:szCs w:val="28"/>
              </w:rPr>
            </w:pPr>
          </w:p>
          <w:p w:rsidR="00AA53B7" w:rsidRDefault="00AA53B7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b/>
                <w:sz w:val="28"/>
                <w:szCs w:val="28"/>
              </w:rPr>
            </w:pPr>
          </w:p>
          <w:p w:rsidR="00AA53B7" w:rsidRDefault="00AA53B7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b/>
                <w:sz w:val="28"/>
                <w:szCs w:val="28"/>
              </w:rPr>
            </w:pPr>
          </w:p>
          <w:p w:rsidR="00AA53B7" w:rsidRDefault="00AA53B7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b/>
                <w:sz w:val="28"/>
                <w:szCs w:val="28"/>
              </w:rPr>
            </w:pPr>
          </w:p>
          <w:p w:rsidR="00AA53B7" w:rsidRPr="00C97A96" w:rsidRDefault="00AA53B7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То же</w:t>
            </w:r>
          </w:p>
          <w:p w:rsidR="005B2ECD" w:rsidRPr="00C97A96" w:rsidRDefault="00AA53B7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36195</wp:posOffset>
                  </wp:positionV>
                  <wp:extent cx="1076325" cy="1076325"/>
                  <wp:effectExtent l="1905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sz w:val="28"/>
                <w:szCs w:val="28"/>
              </w:rPr>
            </w:pPr>
            <w:r w:rsidRPr="00C97A96">
              <w:rPr>
                <w:noProof/>
                <w:sz w:val="28"/>
                <w:szCs w:val="28"/>
              </w:rPr>
              <w:drawing>
                <wp:inline distT="0" distB="0" distL="0" distR="0">
                  <wp:extent cx="1143000" cy="1143000"/>
                  <wp:effectExtent l="19050" t="0" r="0" b="0"/>
                  <wp:docPr id="8" name="Рисунок 9" descr="Описание: Знак Влезать здесь 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Знак Влезать здесь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sz w:val="28"/>
                <w:szCs w:val="28"/>
              </w:rPr>
            </w:pP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3439" w:type="dxa"/>
            <w:shd w:val="clear" w:color="auto" w:fill="auto"/>
          </w:tcPr>
          <w:p w:rsidR="005B2ECD" w:rsidRPr="00C97A96" w:rsidRDefault="005B2ECD" w:rsidP="00683358">
            <w:pPr>
              <w:pStyle w:val="Style13"/>
              <w:widowControl/>
              <w:spacing w:line="274" w:lineRule="exact"/>
              <w:ind w:firstLine="14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Вывешивают на конструкциях или стационарных лестницах, по которым разрешен подъем к расположенному на высоте рабочему месту</w:t>
            </w:r>
          </w:p>
        </w:tc>
      </w:tr>
      <w:tr w:rsidR="005B2ECD" w:rsidRPr="00C97A96" w:rsidTr="00683358">
        <w:trPr>
          <w:jc w:val="center"/>
        </w:trPr>
        <w:tc>
          <w:tcPr>
            <w:tcW w:w="10285" w:type="dxa"/>
            <w:gridSpan w:val="5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5"/>
              </w:rPr>
              <w:t>Плакат указательный</w:t>
            </w:r>
          </w:p>
        </w:tc>
      </w:tr>
      <w:tr w:rsidR="005B2ECD" w:rsidRPr="00C97A96" w:rsidTr="00C25DEC">
        <w:trPr>
          <w:jc w:val="center"/>
        </w:trPr>
        <w:tc>
          <w:tcPr>
            <w:tcW w:w="1174" w:type="dxa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13</w:t>
            </w:r>
          </w:p>
        </w:tc>
        <w:tc>
          <w:tcPr>
            <w:tcW w:w="2641" w:type="dxa"/>
            <w:shd w:val="clear" w:color="auto" w:fill="auto"/>
          </w:tcPr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Для указания о недопустимости подачи напряжения на заземлённый участок электроустановки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b/>
                <w:sz w:val="28"/>
                <w:szCs w:val="28"/>
              </w:rPr>
            </w:pPr>
            <w:r w:rsidRPr="00C97A96">
              <w:rPr>
                <w:rStyle w:val="FontStyle38"/>
                <w:b/>
                <w:sz w:val="28"/>
                <w:szCs w:val="28"/>
              </w:rPr>
              <w:t>ЗАЗЕМЛЕНО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4D3F0E" w:rsidRPr="00DE5BA9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Белые буквы на синем фоне. 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2</w:t>
            </w:r>
            <w:r w:rsidR="004D3F0E">
              <w:rPr>
                <w:rStyle w:val="FontStyle38"/>
                <w:sz w:val="28"/>
                <w:szCs w:val="28"/>
                <w:lang w:val="en-US"/>
              </w:rPr>
              <w:t>4</w:t>
            </w:r>
            <w:r w:rsidRPr="00C97A96">
              <w:rPr>
                <w:rStyle w:val="FontStyle38"/>
                <w:sz w:val="28"/>
                <w:szCs w:val="28"/>
              </w:rPr>
              <w:t>0x1</w:t>
            </w:r>
            <w:r w:rsidR="004D3F0E">
              <w:rPr>
                <w:rStyle w:val="FontStyle38"/>
                <w:sz w:val="28"/>
                <w:szCs w:val="28"/>
                <w:lang w:val="en-US"/>
              </w:rPr>
              <w:t>3</w:t>
            </w:r>
            <w:r w:rsidRPr="00C97A96">
              <w:rPr>
                <w:rStyle w:val="FontStyle38"/>
                <w:sz w:val="28"/>
                <w:szCs w:val="28"/>
              </w:rPr>
              <w:t xml:space="preserve">0 и </w:t>
            </w:r>
            <w:r w:rsidR="004D3F0E">
              <w:rPr>
                <w:rStyle w:val="FontStyle38"/>
                <w:sz w:val="28"/>
                <w:szCs w:val="28"/>
                <w:lang w:val="en-US"/>
              </w:rPr>
              <w:t>8</w:t>
            </w:r>
            <w:r w:rsidRPr="00C97A96">
              <w:rPr>
                <w:rStyle w:val="FontStyle38"/>
                <w:sz w:val="28"/>
                <w:szCs w:val="28"/>
              </w:rPr>
              <w:t xml:space="preserve">0x50 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 xml:space="preserve">Плакат переносный   </w:t>
            </w:r>
          </w:p>
          <w:p w:rsidR="005B2ECD" w:rsidRPr="00C97A96" w:rsidRDefault="005B2ECD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</w:p>
          <w:p w:rsidR="005B2ECD" w:rsidRPr="00C97A96" w:rsidRDefault="00AA53B7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1905</wp:posOffset>
                  </wp:positionV>
                  <wp:extent cx="1704975" cy="1276350"/>
                  <wp:effectExtent l="19050" t="0" r="9525" b="0"/>
                  <wp:wrapNone/>
                  <wp:docPr id="2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B2ECD" w:rsidRPr="00C97A96" w:rsidRDefault="00AA53B7" w:rsidP="00683358">
            <w:pPr>
              <w:pStyle w:val="Style5"/>
              <w:widowControl/>
              <w:tabs>
                <w:tab w:val="left" w:pos="720"/>
              </w:tabs>
              <w:spacing w:line="274" w:lineRule="exact"/>
              <w:jc w:val="center"/>
              <w:rPr>
                <w:rStyle w:val="FontStyle38"/>
                <w:sz w:val="28"/>
                <w:szCs w:val="28"/>
              </w:rPr>
            </w:pPr>
            <w:r w:rsidRPr="00AA53B7">
              <w:rPr>
                <w:rStyle w:val="FontStyle38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-2934335</wp:posOffset>
                  </wp:positionV>
                  <wp:extent cx="1076325" cy="1076325"/>
                  <wp:effectExtent l="19050" t="0" r="9525" b="0"/>
                  <wp:wrapNone/>
                  <wp:docPr id="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A53B7">
              <w:rPr>
                <w:rStyle w:val="FontStyle38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-2934335</wp:posOffset>
                  </wp:positionV>
                  <wp:extent cx="1076325" cy="1076325"/>
                  <wp:effectExtent l="19050" t="0" r="9525" b="0"/>
                  <wp:wrapNone/>
                  <wp:docPr id="2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9" w:type="dxa"/>
            <w:shd w:val="clear" w:color="auto" w:fill="auto"/>
          </w:tcPr>
          <w:p w:rsidR="005B2ECD" w:rsidRPr="00C97A96" w:rsidRDefault="005B2ECD" w:rsidP="00683358">
            <w:pPr>
              <w:pStyle w:val="Style6"/>
              <w:widowControl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В электроустановках электростанций и подстанций. Вывешивают на приводах  разъединителей, отделителей и Выключателей нагрузки, при ошибочном включении которых может быть подано</w:t>
            </w:r>
          </w:p>
          <w:p w:rsidR="005B2ECD" w:rsidRPr="00C97A96" w:rsidRDefault="005B2ECD" w:rsidP="00683358">
            <w:pPr>
              <w:pStyle w:val="Style6"/>
              <w:widowControl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напряжение на заземленный участок электроустановки, и на ключах и кнопках</w:t>
            </w:r>
          </w:p>
          <w:p w:rsidR="005B2ECD" w:rsidRPr="00C97A96" w:rsidRDefault="005B2ECD" w:rsidP="00683358">
            <w:pPr>
              <w:pStyle w:val="Style6"/>
              <w:widowControl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дистанционного</w:t>
            </w:r>
          </w:p>
          <w:p w:rsidR="005B2ECD" w:rsidRPr="00C97A96" w:rsidRDefault="005B2ECD" w:rsidP="00683358">
            <w:pPr>
              <w:pStyle w:val="Style6"/>
              <w:widowControl/>
              <w:rPr>
                <w:rStyle w:val="FontStyle38"/>
                <w:sz w:val="28"/>
                <w:szCs w:val="28"/>
              </w:rPr>
            </w:pPr>
            <w:r w:rsidRPr="00C97A96">
              <w:rPr>
                <w:rStyle w:val="FontStyle38"/>
                <w:sz w:val="28"/>
                <w:szCs w:val="28"/>
              </w:rPr>
              <w:t>управления ими</w:t>
            </w:r>
          </w:p>
        </w:tc>
      </w:tr>
    </w:tbl>
    <w:p w:rsidR="005B2ECD" w:rsidRPr="00C97A96" w:rsidRDefault="005B2ECD" w:rsidP="005B2ECD">
      <w:pPr>
        <w:pStyle w:val="Style5"/>
        <w:widowControl/>
        <w:tabs>
          <w:tab w:val="left" w:pos="720"/>
        </w:tabs>
        <w:spacing w:line="274" w:lineRule="exact"/>
        <w:rPr>
          <w:rStyle w:val="FontStyle38"/>
          <w:sz w:val="28"/>
          <w:szCs w:val="28"/>
        </w:rPr>
      </w:pPr>
    </w:p>
    <w:p w:rsidR="005B2ECD" w:rsidRPr="00C97A96" w:rsidRDefault="005B2ECD" w:rsidP="005B2ECD">
      <w:pPr>
        <w:spacing w:after="274" w:line="1" w:lineRule="exact"/>
        <w:rPr>
          <w:rFonts w:ascii="Times New Roman" w:hAnsi="Times New Roman" w:cs="Times New Roman"/>
          <w:sz w:val="28"/>
          <w:szCs w:val="28"/>
        </w:rPr>
      </w:pPr>
    </w:p>
    <w:p w:rsidR="005B2ECD" w:rsidRPr="00C97A96" w:rsidRDefault="005B2ECD" w:rsidP="005B2ECD">
      <w:pPr>
        <w:ind w:left="-1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334C" w:rsidRDefault="00DF33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06336" w:rsidRDefault="0030633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06336" w:rsidRDefault="0030633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06336" w:rsidRDefault="0030633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06336" w:rsidRDefault="00306336" w:rsidP="00306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B6943" w:rsidRPr="002B2D75" w:rsidRDefault="001B6943" w:rsidP="001B6943">
      <w:pPr>
        <w:rPr>
          <w:rFonts w:ascii="Times New Roman" w:hAnsi="Times New Roman" w:cs="Times New Roman"/>
          <w:sz w:val="28"/>
          <w:szCs w:val="28"/>
        </w:rPr>
      </w:pPr>
      <w:r w:rsidRPr="001B6943">
        <w:rPr>
          <w:rFonts w:ascii="Times New Roman" w:hAnsi="Times New Roman" w:cs="Times New Roman"/>
          <w:sz w:val="28"/>
          <w:szCs w:val="28"/>
        </w:rPr>
        <w:t>1.</w:t>
      </w:r>
      <w:r w:rsidR="002B2D75" w:rsidRPr="002B2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D75">
        <w:rPr>
          <w:rFonts w:ascii="Times New Roman" w:hAnsi="Times New Roman" w:cs="Times New Roman"/>
          <w:sz w:val="28"/>
          <w:szCs w:val="28"/>
        </w:rPr>
        <w:t>Ласкавнев</w:t>
      </w:r>
      <w:proofErr w:type="spellEnd"/>
      <w:r w:rsidR="002B2D75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="002B2D75">
        <w:rPr>
          <w:rFonts w:ascii="Times New Roman" w:hAnsi="Times New Roman" w:cs="Times New Roman"/>
          <w:sz w:val="28"/>
          <w:szCs w:val="28"/>
        </w:rPr>
        <w:t>Кудасова</w:t>
      </w:r>
      <w:proofErr w:type="spellEnd"/>
      <w:r w:rsidR="002B2D75">
        <w:rPr>
          <w:rFonts w:ascii="Times New Roman" w:hAnsi="Times New Roman" w:cs="Times New Roman"/>
          <w:sz w:val="28"/>
          <w:szCs w:val="28"/>
        </w:rPr>
        <w:t xml:space="preserve"> Ю.В.  Средства индивидуальной защиты. Сборник документов / Серия «В помощь руководителю». – Минск, 2011 №5.</w:t>
      </w:r>
    </w:p>
    <w:p w:rsidR="002B2D75" w:rsidRPr="002B2D75" w:rsidRDefault="001B6943" w:rsidP="002B2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2D75">
        <w:rPr>
          <w:rFonts w:ascii="Times New Roman" w:hAnsi="Times New Roman" w:cs="Times New Roman"/>
          <w:sz w:val="28"/>
          <w:szCs w:val="28"/>
        </w:rPr>
        <w:t>Средства защиты, используемые в электроустановках / Серия  «Охрана труда. Отрасль». – Минск, 2011 №6.</w:t>
      </w:r>
    </w:p>
    <w:p w:rsidR="001B6943" w:rsidRPr="001B6943" w:rsidRDefault="001B6943" w:rsidP="001B6943">
      <w:pPr>
        <w:rPr>
          <w:rFonts w:ascii="Times New Roman" w:hAnsi="Times New Roman" w:cs="Times New Roman"/>
          <w:sz w:val="28"/>
          <w:szCs w:val="28"/>
        </w:rPr>
      </w:pPr>
    </w:p>
    <w:p w:rsidR="00306336" w:rsidRDefault="00306336" w:rsidP="00306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36" w:rsidRDefault="00306336" w:rsidP="00306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36" w:rsidRDefault="00306336" w:rsidP="00306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36" w:rsidRDefault="00306336" w:rsidP="00306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36" w:rsidRDefault="00306336" w:rsidP="00306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36" w:rsidRDefault="00306336" w:rsidP="00306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36" w:rsidRDefault="00306336" w:rsidP="00306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36" w:rsidRDefault="00306336" w:rsidP="00306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36" w:rsidRDefault="00306336" w:rsidP="00306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36" w:rsidRDefault="00306336" w:rsidP="00306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36" w:rsidRDefault="00306336" w:rsidP="00306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36" w:rsidRDefault="00306336" w:rsidP="00306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36" w:rsidRDefault="00306336" w:rsidP="00306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36" w:rsidRDefault="00306336" w:rsidP="00306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36" w:rsidRDefault="00306336" w:rsidP="00306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36" w:rsidRDefault="00306336" w:rsidP="00306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36" w:rsidRDefault="00306336" w:rsidP="00306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36" w:rsidRDefault="00306336" w:rsidP="00306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36" w:rsidRDefault="00306336" w:rsidP="00306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36" w:rsidRDefault="00306336" w:rsidP="00306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36" w:rsidRDefault="00306336" w:rsidP="00306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36" w:rsidRDefault="00306336" w:rsidP="00306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36" w:rsidRDefault="00306336" w:rsidP="00306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06336" w:rsidRPr="00306336" w:rsidRDefault="00306336" w:rsidP="00306336">
      <w:pPr>
        <w:pStyle w:val="Style1"/>
        <w:widowControl/>
        <w:spacing w:line="276" w:lineRule="auto"/>
        <w:rPr>
          <w:sz w:val="28"/>
          <w:szCs w:val="28"/>
        </w:rPr>
      </w:pPr>
      <w:r w:rsidRPr="00306336">
        <w:rPr>
          <w:sz w:val="28"/>
          <w:szCs w:val="28"/>
        </w:rPr>
        <w:t>1.</w:t>
      </w:r>
      <w:r w:rsidRPr="00306336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С</w:t>
      </w:r>
      <w:r w:rsidRPr="00306336">
        <w:rPr>
          <w:rStyle w:val="FontStyle11"/>
          <w:sz w:val="28"/>
          <w:szCs w:val="28"/>
        </w:rPr>
        <w:t xml:space="preserve">редства защиты </w:t>
      </w:r>
      <w:proofErr w:type="gramStart"/>
      <w:r w:rsidRPr="00306336">
        <w:rPr>
          <w:rStyle w:val="FontStyle11"/>
          <w:sz w:val="28"/>
          <w:szCs w:val="28"/>
        </w:rPr>
        <w:t>работающих</w:t>
      </w:r>
      <w:proofErr w:type="gramEnd"/>
      <w:r>
        <w:rPr>
          <w:rStyle w:val="FontStyle11"/>
          <w:sz w:val="28"/>
          <w:szCs w:val="28"/>
        </w:rPr>
        <w:t xml:space="preserve"> ……………………………………………………………..3</w:t>
      </w:r>
    </w:p>
    <w:p w:rsidR="00306336" w:rsidRPr="00306336" w:rsidRDefault="00306336" w:rsidP="00306336">
      <w:pPr>
        <w:pStyle w:val="Style2"/>
        <w:widowControl/>
        <w:spacing w:line="276" w:lineRule="auto"/>
        <w:jc w:val="left"/>
        <w:rPr>
          <w:sz w:val="28"/>
          <w:szCs w:val="28"/>
        </w:rPr>
      </w:pPr>
      <w:r w:rsidRPr="00306336">
        <w:rPr>
          <w:sz w:val="28"/>
          <w:szCs w:val="28"/>
        </w:rPr>
        <w:t>2.</w:t>
      </w:r>
      <w:r w:rsidRPr="0030633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К</w:t>
      </w:r>
      <w:r w:rsidRPr="00306336">
        <w:rPr>
          <w:rStyle w:val="FontStyle12"/>
          <w:sz w:val="28"/>
          <w:szCs w:val="28"/>
        </w:rPr>
        <w:t>лассификация средств защиты</w:t>
      </w:r>
      <w:r>
        <w:rPr>
          <w:rStyle w:val="FontStyle12"/>
          <w:sz w:val="28"/>
          <w:szCs w:val="28"/>
        </w:rPr>
        <w:t>…………………………………………………...5-10</w:t>
      </w:r>
    </w:p>
    <w:p w:rsidR="00306336" w:rsidRDefault="00306336" w:rsidP="00306336">
      <w:pPr>
        <w:pStyle w:val="Style1"/>
        <w:widowControl/>
        <w:spacing w:before="62" w:line="276" w:lineRule="auto"/>
        <w:rPr>
          <w:rStyle w:val="FontStyle34"/>
          <w:b w:val="0"/>
          <w:sz w:val="28"/>
          <w:szCs w:val="28"/>
        </w:rPr>
      </w:pPr>
      <w:r w:rsidRPr="00306336">
        <w:rPr>
          <w:sz w:val="28"/>
          <w:szCs w:val="28"/>
        </w:rPr>
        <w:t>3.</w:t>
      </w:r>
      <w:r w:rsidRPr="00306336">
        <w:rPr>
          <w:rStyle w:val="FontStyle34"/>
          <w:b w:val="0"/>
          <w:sz w:val="28"/>
          <w:szCs w:val="28"/>
        </w:rPr>
        <w:t xml:space="preserve"> </w:t>
      </w:r>
      <w:r>
        <w:rPr>
          <w:rStyle w:val="FontStyle34"/>
          <w:b w:val="0"/>
          <w:sz w:val="28"/>
          <w:szCs w:val="28"/>
        </w:rPr>
        <w:t>И</w:t>
      </w:r>
      <w:r w:rsidRPr="00306336">
        <w:rPr>
          <w:rStyle w:val="FontStyle34"/>
          <w:b w:val="0"/>
          <w:sz w:val="28"/>
          <w:szCs w:val="28"/>
        </w:rPr>
        <w:t>нструкция по применению и испытанию средств защиты, используемых в электроустановках</w:t>
      </w:r>
      <w:r>
        <w:rPr>
          <w:rStyle w:val="FontStyle34"/>
          <w:b w:val="0"/>
          <w:sz w:val="28"/>
          <w:szCs w:val="28"/>
        </w:rPr>
        <w:t xml:space="preserve"> </w:t>
      </w:r>
      <w:r w:rsidRPr="00306336">
        <w:rPr>
          <w:rStyle w:val="FontStyle34"/>
          <w:b w:val="0"/>
          <w:sz w:val="28"/>
          <w:szCs w:val="28"/>
        </w:rPr>
        <w:t>СО 153-34.03.603-2003</w:t>
      </w:r>
      <w:r>
        <w:rPr>
          <w:rStyle w:val="FontStyle34"/>
          <w:b w:val="0"/>
          <w:sz w:val="28"/>
          <w:szCs w:val="28"/>
        </w:rPr>
        <w:t>…………………………………………11-16</w:t>
      </w:r>
    </w:p>
    <w:p w:rsidR="00306336" w:rsidRPr="00306336" w:rsidRDefault="00306336" w:rsidP="00306336">
      <w:pPr>
        <w:pStyle w:val="Style1"/>
        <w:widowControl/>
        <w:spacing w:before="62" w:line="276" w:lineRule="auto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4. Литература……………………………………………………………………………..17</w:t>
      </w:r>
    </w:p>
    <w:p w:rsidR="00306336" w:rsidRPr="00306336" w:rsidRDefault="00306336" w:rsidP="00306336">
      <w:pPr>
        <w:pStyle w:val="Style4"/>
        <w:widowControl/>
        <w:spacing w:line="276" w:lineRule="auto"/>
        <w:jc w:val="left"/>
        <w:rPr>
          <w:sz w:val="28"/>
          <w:szCs w:val="28"/>
        </w:rPr>
      </w:pPr>
    </w:p>
    <w:p w:rsidR="00306336" w:rsidRPr="00306336" w:rsidRDefault="00306336" w:rsidP="00306336">
      <w:pPr>
        <w:rPr>
          <w:rFonts w:ascii="Times New Roman" w:hAnsi="Times New Roman" w:cs="Times New Roman"/>
          <w:b/>
          <w:sz w:val="28"/>
          <w:szCs w:val="28"/>
        </w:rPr>
      </w:pPr>
    </w:p>
    <w:sectPr w:rsidR="00306336" w:rsidRPr="00306336" w:rsidSect="008E14A1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3C6594"/>
    <w:lvl w:ilvl="0">
      <w:numFmt w:val="bullet"/>
      <w:lvlText w:val="*"/>
      <w:lvlJc w:val="left"/>
    </w:lvl>
  </w:abstractNum>
  <w:abstractNum w:abstractNumId="1">
    <w:nsid w:val="01177486"/>
    <w:multiLevelType w:val="singleLevel"/>
    <w:tmpl w:val="EF26319C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03156DF6"/>
    <w:multiLevelType w:val="singleLevel"/>
    <w:tmpl w:val="A7FCD7AE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08BB1760"/>
    <w:multiLevelType w:val="hybridMultilevel"/>
    <w:tmpl w:val="8B42E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22754"/>
    <w:multiLevelType w:val="singleLevel"/>
    <w:tmpl w:val="D91CC72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1A2B06DF"/>
    <w:multiLevelType w:val="hybridMultilevel"/>
    <w:tmpl w:val="DD2A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72C64"/>
    <w:multiLevelType w:val="hybridMultilevel"/>
    <w:tmpl w:val="72AE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E7203"/>
    <w:multiLevelType w:val="hybridMultilevel"/>
    <w:tmpl w:val="F0D49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14AEC"/>
    <w:multiLevelType w:val="hybridMultilevel"/>
    <w:tmpl w:val="AD8C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66039"/>
    <w:multiLevelType w:val="hybridMultilevel"/>
    <w:tmpl w:val="D6F0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F6C93"/>
    <w:multiLevelType w:val="singleLevel"/>
    <w:tmpl w:val="42201B82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1">
    <w:nsid w:val="273021A7"/>
    <w:multiLevelType w:val="singleLevel"/>
    <w:tmpl w:val="65CCC10C"/>
    <w:lvl w:ilvl="0">
      <w:start w:val="1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2">
    <w:nsid w:val="29D9195A"/>
    <w:multiLevelType w:val="hybridMultilevel"/>
    <w:tmpl w:val="62C462FA"/>
    <w:lvl w:ilvl="0" w:tplc="13E6A8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3">
    <w:nsid w:val="2A182771"/>
    <w:multiLevelType w:val="singleLevel"/>
    <w:tmpl w:val="8210019E"/>
    <w:lvl w:ilvl="0">
      <w:start w:val="2"/>
      <w:numFmt w:val="decimal"/>
      <w:lvlText w:val="2.18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2C6D193D"/>
    <w:multiLevelType w:val="hybridMultilevel"/>
    <w:tmpl w:val="C14E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173AC"/>
    <w:multiLevelType w:val="hybridMultilevel"/>
    <w:tmpl w:val="AD30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227CC"/>
    <w:multiLevelType w:val="hybridMultilevel"/>
    <w:tmpl w:val="A132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E0DAB"/>
    <w:multiLevelType w:val="singleLevel"/>
    <w:tmpl w:val="4B8C9C16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>
    <w:nsid w:val="3BA44034"/>
    <w:multiLevelType w:val="singleLevel"/>
    <w:tmpl w:val="4B8C9C16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9">
    <w:nsid w:val="3CA967A4"/>
    <w:multiLevelType w:val="hybridMultilevel"/>
    <w:tmpl w:val="19FA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E7460"/>
    <w:multiLevelType w:val="singleLevel"/>
    <w:tmpl w:val="4B8C9C16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1">
    <w:nsid w:val="492D10AF"/>
    <w:multiLevelType w:val="singleLevel"/>
    <w:tmpl w:val="1B8C5052"/>
    <w:lvl w:ilvl="0">
      <w:start w:val="1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2">
    <w:nsid w:val="4E2A70C1"/>
    <w:multiLevelType w:val="singleLevel"/>
    <w:tmpl w:val="1B8C5052"/>
    <w:lvl w:ilvl="0">
      <w:start w:val="1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3">
    <w:nsid w:val="4F5E05E6"/>
    <w:multiLevelType w:val="hybridMultilevel"/>
    <w:tmpl w:val="CB72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72D1B"/>
    <w:multiLevelType w:val="singleLevel"/>
    <w:tmpl w:val="65CCC10C"/>
    <w:lvl w:ilvl="0">
      <w:start w:val="1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5">
    <w:nsid w:val="51CE1D5A"/>
    <w:multiLevelType w:val="hybridMultilevel"/>
    <w:tmpl w:val="604A95F4"/>
    <w:lvl w:ilvl="0" w:tplc="377628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C44B8"/>
    <w:multiLevelType w:val="hybridMultilevel"/>
    <w:tmpl w:val="95EA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12DB9"/>
    <w:multiLevelType w:val="singleLevel"/>
    <w:tmpl w:val="4B8C9C16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8">
    <w:nsid w:val="6A3D658E"/>
    <w:multiLevelType w:val="hybridMultilevel"/>
    <w:tmpl w:val="66B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23BF7"/>
    <w:multiLevelType w:val="singleLevel"/>
    <w:tmpl w:val="4B8C9C16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0">
    <w:nsid w:val="72EB7FDD"/>
    <w:multiLevelType w:val="hybridMultilevel"/>
    <w:tmpl w:val="C616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E592F"/>
    <w:multiLevelType w:val="singleLevel"/>
    <w:tmpl w:val="A7700DCE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2">
    <w:nsid w:val="7BEC5E91"/>
    <w:multiLevelType w:val="hybridMultilevel"/>
    <w:tmpl w:val="3AEA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1"/>
  </w:num>
  <w:num w:numId="4">
    <w:abstractNumId w:val="4"/>
  </w:num>
  <w:num w:numId="5">
    <w:abstractNumId w:val="10"/>
  </w:num>
  <w:num w:numId="6">
    <w:abstractNumId w:val="29"/>
  </w:num>
  <w:num w:numId="7">
    <w:abstractNumId w:val="21"/>
  </w:num>
  <w:num w:numId="8">
    <w:abstractNumId w:val="11"/>
  </w:num>
  <w:num w:numId="9">
    <w:abstractNumId w:val="20"/>
  </w:num>
  <w:num w:numId="10">
    <w:abstractNumId w:val="17"/>
  </w:num>
  <w:num w:numId="11">
    <w:abstractNumId w:val="22"/>
  </w:num>
  <w:num w:numId="12">
    <w:abstractNumId w:val="1"/>
  </w:num>
  <w:num w:numId="13">
    <w:abstractNumId w:val="18"/>
  </w:num>
  <w:num w:numId="14">
    <w:abstractNumId w:val="24"/>
  </w:num>
  <w:num w:numId="15">
    <w:abstractNumId w:val="27"/>
  </w:num>
  <w:num w:numId="16">
    <w:abstractNumId w:val="2"/>
  </w:num>
  <w:num w:numId="17">
    <w:abstractNumId w:val="8"/>
  </w:num>
  <w:num w:numId="18">
    <w:abstractNumId w:val="16"/>
  </w:num>
  <w:num w:numId="19">
    <w:abstractNumId w:val="7"/>
  </w:num>
  <w:num w:numId="20">
    <w:abstractNumId w:val="19"/>
  </w:num>
  <w:num w:numId="21">
    <w:abstractNumId w:val="32"/>
  </w:num>
  <w:num w:numId="22">
    <w:abstractNumId w:val="5"/>
  </w:num>
  <w:num w:numId="23">
    <w:abstractNumId w:val="14"/>
  </w:num>
  <w:num w:numId="24">
    <w:abstractNumId w:val="28"/>
  </w:num>
  <w:num w:numId="25">
    <w:abstractNumId w:val="6"/>
  </w:num>
  <w:num w:numId="26">
    <w:abstractNumId w:val="3"/>
  </w:num>
  <w:num w:numId="27">
    <w:abstractNumId w:val="30"/>
  </w:num>
  <w:num w:numId="28">
    <w:abstractNumId w:val="23"/>
  </w:num>
  <w:num w:numId="29">
    <w:abstractNumId w:val="26"/>
  </w:num>
  <w:num w:numId="30">
    <w:abstractNumId w:val="9"/>
  </w:num>
  <w:num w:numId="31">
    <w:abstractNumId w:val="25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ECD"/>
    <w:rsid w:val="000335A4"/>
    <w:rsid w:val="0009130F"/>
    <w:rsid w:val="00130BE7"/>
    <w:rsid w:val="0018046C"/>
    <w:rsid w:val="001B6943"/>
    <w:rsid w:val="002B2D75"/>
    <w:rsid w:val="00306336"/>
    <w:rsid w:val="004D3F0E"/>
    <w:rsid w:val="005570A4"/>
    <w:rsid w:val="005A4FEC"/>
    <w:rsid w:val="005B2ECD"/>
    <w:rsid w:val="005E51C9"/>
    <w:rsid w:val="00AA53B7"/>
    <w:rsid w:val="00BC470B"/>
    <w:rsid w:val="00C25DEC"/>
    <w:rsid w:val="00C97A96"/>
    <w:rsid w:val="00DB230B"/>
    <w:rsid w:val="00DE5BA9"/>
    <w:rsid w:val="00DF334C"/>
    <w:rsid w:val="00ED4CA2"/>
    <w:rsid w:val="00EE1BFE"/>
    <w:rsid w:val="00F1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00c"/>
      <o:colormenu v:ext="edit" fillcolor="#00c" strokecolor="#0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B2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B2ECD"/>
    <w:pPr>
      <w:widowControl w:val="0"/>
      <w:autoSpaceDE w:val="0"/>
      <w:autoSpaceDN w:val="0"/>
      <w:adjustRightInd w:val="0"/>
      <w:spacing w:after="0" w:line="3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B2ECD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B2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B2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5B2ECD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4">
    <w:name w:val="Font Style14"/>
    <w:uiPriority w:val="99"/>
    <w:rsid w:val="005B2ECD"/>
    <w:rPr>
      <w:rFonts w:ascii="Tahoma" w:hAnsi="Tahoma" w:cs="Tahoma"/>
      <w:b/>
      <w:bCs/>
      <w:sz w:val="34"/>
      <w:szCs w:val="34"/>
    </w:rPr>
  </w:style>
  <w:style w:type="character" w:customStyle="1" w:styleId="FontStyle15">
    <w:name w:val="Font Style15"/>
    <w:uiPriority w:val="99"/>
    <w:rsid w:val="005B2ECD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2">
    <w:name w:val="Font Style12"/>
    <w:uiPriority w:val="99"/>
    <w:rsid w:val="005B2EC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B2EC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B2EC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5B2EC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5B2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5B2EC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uiPriority w:val="99"/>
    <w:rsid w:val="005B2EC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5B2ECD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5B2E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uiPriority w:val="99"/>
    <w:rsid w:val="005B2ECD"/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uiPriority w:val="99"/>
    <w:rsid w:val="005B2ECD"/>
    <w:rPr>
      <w:rFonts w:ascii="Times New Roman" w:hAnsi="Times New Roman" w:cs="Times New Roman"/>
      <w:smallCaps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5B2EC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B2EC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znaktb.by/products/znaki/znak_154.html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znaktb.by/products/znaki/znak_155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://znaktb.by/products/znaki/znak_156.html" TargetMode="External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6.jpe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3534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8</cp:revision>
  <cp:lastPrinted>2015-03-09T08:31:00Z</cp:lastPrinted>
  <dcterms:created xsi:type="dcterms:W3CDTF">2014-05-30T07:46:00Z</dcterms:created>
  <dcterms:modified xsi:type="dcterms:W3CDTF">2015-03-09T08:36:00Z</dcterms:modified>
</cp:coreProperties>
</file>